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964" w:firstLineChars="200"/>
        <w:jc w:val="center"/>
        <w:rPr>
          <w:rFonts w:hint="eastAsia" w:ascii="仿宋_GB2312" w:hAnsi="仿宋" w:eastAsia="仿宋_GB2312" w:cs="Times New Roman"/>
          <w:b/>
          <w:bCs/>
          <w:sz w:val="48"/>
          <w:szCs w:val="48"/>
        </w:rPr>
      </w:pPr>
      <w:r>
        <w:rPr>
          <w:rFonts w:hint="eastAsia" w:ascii="仿宋_GB2312" w:hAnsi="仿宋" w:eastAsia="仿宋_GB2312" w:cs="Times New Roman"/>
          <w:b/>
          <w:bCs/>
          <w:sz w:val="48"/>
          <w:szCs w:val="48"/>
        </w:rPr>
        <w:t>关于202</w:t>
      </w:r>
      <w:r>
        <w:rPr>
          <w:rFonts w:hint="eastAsia" w:ascii="仿宋_GB2312" w:hAnsi="仿宋" w:eastAsia="仿宋_GB2312" w:cs="Times New Roman"/>
          <w:b/>
          <w:bCs/>
          <w:sz w:val="48"/>
          <w:szCs w:val="48"/>
          <w:lang w:val="en-US" w:eastAsia="zh-CN"/>
        </w:rPr>
        <w:t>3</w:t>
      </w:r>
      <w:r>
        <w:rPr>
          <w:rFonts w:hint="eastAsia" w:ascii="仿宋_GB2312" w:hAnsi="仿宋" w:eastAsia="仿宋_GB2312" w:cs="Times New Roman"/>
          <w:b/>
          <w:bCs/>
          <w:sz w:val="48"/>
          <w:szCs w:val="48"/>
        </w:rPr>
        <w:t>年复旦大学教职工健康体检</w:t>
      </w:r>
    </w:p>
    <w:p>
      <w:pPr>
        <w:spacing w:line="360" w:lineRule="auto"/>
        <w:ind w:firstLine="964" w:firstLineChars="200"/>
        <w:jc w:val="center"/>
        <w:rPr>
          <w:rFonts w:hint="eastAsia" w:ascii="方正小标宋简体" w:hAnsi="华文中宋" w:eastAsia="方正小标宋简体"/>
          <w:b/>
          <w:sz w:val="44"/>
          <w:szCs w:val="44"/>
        </w:rPr>
      </w:pPr>
      <w:r>
        <w:rPr>
          <w:rFonts w:hint="eastAsia" w:ascii="仿宋_GB2312" w:hAnsi="仿宋" w:eastAsia="仿宋_GB2312" w:cs="Times New Roman"/>
          <w:b/>
          <w:bCs/>
          <w:sz w:val="48"/>
          <w:szCs w:val="48"/>
        </w:rPr>
        <w:t>及心理测评服务的通知</w:t>
      </w:r>
    </w:p>
    <w:p>
      <w:pPr>
        <w:spacing w:line="500" w:lineRule="exact"/>
        <w:rPr>
          <w:rFonts w:hint="eastAsia" w:ascii="仿宋_GB2312" w:hAnsi="仿宋" w:eastAsia="仿宋_GB2312"/>
          <w:sz w:val="32"/>
          <w:szCs w:val="32"/>
        </w:rPr>
      </w:pPr>
      <w:r>
        <w:rPr>
          <w:rFonts w:hint="eastAsia" w:ascii="仿宋_GB2312" w:hAnsi="仿宋" w:eastAsia="仿宋_GB2312"/>
          <w:sz w:val="32"/>
          <w:szCs w:val="32"/>
        </w:rPr>
        <w:t>各位老师：</w:t>
      </w:r>
    </w:p>
    <w:p>
      <w:pPr>
        <w:spacing w:line="500" w:lineRule="exact"/>
        <w:ind w:firstLine="640" w:firstLineChars="200"/>
        <w:rPr>
          <w:rFonts w:ascii="仿宋_GB2312" w:hAnsi="仿宋" w:eastAsia="仿宋_GB2312"/>
          <w:sz w:val="32"/>
          <w:szCs w:val="32"/>
        </w:rPr>
      </w:pPr>
      <w:r>
        <w:rPr>
          <w:rFonts w:hint="eastAsia" w:ascii="仿宋_GB2312" w:hAnsi="仿宋" w:eastAsia="仿宋_GB2312"/>
          <w:sz w:val="32"/>
          <w:szCs w:val="32"/>
        </w:rPr>
        <w:t>为进一步加强对教职工的关心关爱，提高教职工体检参检积极性，促进教职工健康管理，对疾病做到及时干预、早发现早治疗，学校高度重视并经校会审议批准，从2021年开始提高我校教职工基础体检套餐标准。校医院针对具体实施方案进行了多次修改和论证，提高标准后的基础体检项目已于今年暑假完成前期准备工作，拟于</w:t>
      </w:r>
      <w:r>
        <w:rPr>
          <w:rFonts w:hint="eastAsia" w:ascii="仿宋_GB2312" w:hAnsi="仿宋" w:eastAsia="仿宋_GB2312"/>
          <w:sz w:val="32"/>
          <w:szCs w:val="32"/>
          <w:lang w:eastAsia="zh-CN"/>
        </w:rPr>
        <w:t>六</w:t>
      </w:r>
      <w:r>
        <w:rPr>
          <w:rFonts w:hint="eastAsia" w:ascii="仿宋_GB2312" w:hAnsi="仿宋" w:eastAsia="仿宋_GB2312"/>
          <w:sz w:val="32"/>
          <w:szCs w:val="32"/>
        </w:rPr>
        <w:t>月启动本年度教职工体检工作。现将相关工作通知如下：</w:t>
      </w:r>
    </w:p>
    <w:p>
      <w:pPr>
        <w:spacing w:line="500" w:lineRule="exact"/>
        <w:ind w:left="638"/>
        <w:rPr>
          <w:rFonts w:ascii="黑体" w:hAnsi="黑体" w:eastAsia="黑体"/>
          <w:sz w:val="32"/>
          <w:szCs w:val="32"/>
        </w:rPr>
      </w:pPr>
      <w:r>
        <w:rPr>
          <w:rFonts w:hint="eastAsia" w:ascii="黑体" w:hAnsi="黑体" w:eastAsia="黑体"/>
          <w:sz w:val="32"/>
          <w:szCs w:val="32"/>
        </w:rPr>
        <w:t>一、预约日期</w:t>
      </w:r>
    </w:p>
    <w:p>
      <w:pPr>
        <w:spacing w:line="500" w:lineRule="exact"/>
        <w:ind w:left="638"/>
        <w:rPr>
          <w:rFonts w:ascii="黑体" w:hAnsi="黑体" w:eastAsia="黑体"/>
          <w:b/>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w:t>
      </w:r>
      <w:r>
        <w:rPr>
          <w:rFonts w:hint="eastAsia" w:ascii="仿宋_GB2312" w:hAnsi="仿宋" w:eastAsia="仿宋_GB2312"/>
          <w:sz w:val="32"/>
          <w:szCs w:val="32"/>
          <w:lang w:val="en-US" w:eastAsia="zh-CN"/>
        </w:rPr>
        <w:t>6</w:t>
      </w:r>
      <w:r>
        <w:rPr>
          <w:rFonts w:hint="eastAsia" w:ascii="仿宋_GB2312" w:hAnsi="仿宋" w:eastAsia="仿宋_GB2312"/>
          <w:sz w:val="32"/>
          <w:szCs w:val="32"/>
        </w:rPr>
        <w:t>月</w:t>
      </w:r>
      <w:r>
        <w:rPr>
          <w:rFonts w:hint="eastAsia" w:ascii="仿宋_GB2312" w:hAnsi="仿宋" w:eastAsia="仿宋_GB2312"/>
          <w:sz w:val="32"/>
          <w:szCs w:val="32"/>
          <w:lang w:val="en-US" w:eastAsia="zh-CN"/>
        </w:rPr>
        <w:t>1</w:t>
      </w:r>
      <w:r>
        <w:rPr>
          <w:rFonts w:hint="eastAsia" w:ascii="仿宋_GB2312" w:hAnsi="仿宋" w:eastAsia="仿宋_GB2312"/>
          <w:sz w:val="32"/>
          <w:szCs w:val="32"/>
        </w:rPr>
        <w:t>日—202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w:t>
      </w:r>
      <w:r>
        <w:rPr>
          <w:rFonts w:hint="eastAsia" w:ascii="仿宋_GB2312" w:hAnsi="仿宋" w:eastAsia="仿宋_GB2312"/>
          <w:sz w:val="32"/>
          <w:szCs w:val="32"/>
          <w:lang w:val="en-US" w:eastAsia="zh-CN"/>
        </w:rPr>
        <w:t>12</w:t>
      </w:r>
      <w:r>
        <w:rPr>
          <w:rFonts w:hint="eastAsia" w:ascii="仿宋_GB2312" w:hAnsi="仿宋" w:eastAsia="仿宋_GB2312"/>
          <w:sz w:val="32"/>
          <w:szCs w:val="32"/>
        </w:rPr>
        <w:t>月25日</w:t>
      </w:r>
    </w:p>
    <w:p>
      <w:pPr>
        <w:spacing w:line="500" w:lineRule="exact"/>
        <w:ind w:left="638"/>
        <w:rPr>
          <w:rFonts w:ascii="黑体" w:hAnsi="黑体" w:eastAsia="黑体"/>
          <w:sz w:val="32"/>
          <w:szCs w:val="32"/>
        </w:rPr>
      </w:pPr>
      <w:r>
        <w:rPr>
          <w:rFonts w:hint="eastAsia" w:ascii="黑体" w:hAnsi="黑体" w:eastAsia="黑体"/>
          <w:sz w:val="32"/>
          <w:szCs w:val="32"/>
        </w:rPr>
        <w:t>二、体检日期</w:t>
      </w:r>
    </w:p>
    <w:p>
      <w:pPr>
        <w:spacing w:line="500" w:lineRule="exact"/>
        <w:ind w:left="638"/>
        <w:rPr>
          <w:rFonts w:ascii="仿宋_GB2312" w:hAnsi="仿宋" w:eastAsia="仿宋_GB2312"/>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w:t>
      </w:r>
      <w:r>
        <w:rPr>
          <w:rFonts w:hint="eastAsia" w:ascii="仿宋_GB2312" w:hAnsi="仿宋" w:eastAsia="仿宋_GB2312"/>
          <w:sz w:val="32"/>
          <w:szCs w:val="32"/>
          <w:lang w:val="en-US" w:eastAsia="zh-CN"/>
        </w:rPr>
        <w:t>6</w:t>
      </w:r>
      <w:r>
        <w:rPr>
          <w:rFonts w:hint="eastAsia" w:ascii="仿宋_GB2312" w:hAnsi="仿宋" w:eastAsia="仿宋_GB2312"/>
          <w:sz w:val="32"/>
          <w:szCs w:val="32"/>
        </w:rPr>
        <w:t>月</w:t>
      </w:r>
      <w:r>
        <w:rPr>
          <w:rFonts w:hint="eastAsia" w:ascii="仿宋_GB2312" w:hAnsi="仿宋" w:eastAsia="仿宋_GB2312"/>
          <w:sz w:val="32"/>
          <w:szCs w:val="32"/>
          <w:lang w:val="en-US" w:eastAsia="zh-CN"/>
        </w:rPr>
        <w:t>4</w:t>
      </w:r>
      <w:r>
        <w:rPr>
          <w:rFonts w:hint="eastAsia" w:ascii="仿宋_GB2312" w:hAnsi="仿宋" w:eastAsia="仿宋_GB2312"/>
          <w:sz w:val="32"/>
          <w:szCs w:val="32"/>
        </w:rPr>
        <w:t>日—202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w:t>
      </w:r>
      <w:r>
        <w:rPr>
          <w:rFonts w:hint="eastAsia" w:ascii="仿宋_GB2312" w:hAnsi="仿宋" w:eastAsia="仿宋_GB2312"/>
          <w:sz w:val="32"/>
          <w:szCs w:val="32"/>
          <w:lang w:val="en-US" w:eastAsia="zh-CN"/>
        </w:rPr>
        <w:t>12</w:t>
      </w:r>
      <w:r>
        <w:rPr>
          <w:rFonts w:hint="eastAsia" w:ascii="仿宋_GB2312" w:hAnsi="仿宋" w:eastAsia="仿宋_GB2312"/>
          <w:sz w:val="32"/>
          <w:szCs w:val="32"/>
        </w:rPr>
        <w:t>月</w:t>
      </w:r>
      <w:r>
        <w:rPr>
          <w:rFonts w:hint="eastAsia" w:ascii="仿宋_GB2312" w:hAnsi="仿宋" w:eastAsia="仿宋_GB2312"/>
          <w:sz w:val="32"/>
          <w:szCs w:val="32"/>
          <w:lang w:val="en-US" w:eastAsia="zh-CN"/>
        </w:rPr>
        <w:t>31</w:t>
      </w:r>
      <w:r>
        <w:rPr>
          <w:rFonts w:hint="eastAsia" w:ascii="仿宋_GB2312" w:hAnsi="仿宋" w:eastAsia="仿宋_GB2312"/>
          <w:sz w:val="32"/>
          <w:szCs w:val="32"/>
        </w:rPr>
        <w:t>日</w:t>
      </w:r>
    </w:p>
    <w:p>
      <w:pPr>
        <w:spacing w:line="500" w:lineRule="exact"/>
        <w:ind w:left="638"/>
        <w:rPr>
          <w:rFonts w:hint="eastAsia" w:ascii="黑体" w:hAnsi="黑体" w:eastAsia="黑体"/>
          <w:b/>
          <w:sz w:val="32"/>
          <w:szCs w:val="32"/>
        </w:rPr>
      </w:pPr>
      <w:r>
        <w:rPr>
          <w:rFonts w:hint="eastAsia" w:ascii="仿宋_GB2312" w:hAnsi="仿宋" w:eastAsia="仿宋_GB2312"/>
          <w:sz w:val="32"/>
          <w:szCs w:val="32"/>
        </w:rPr>
        <w:t>（其中中山医院体检以具体通知时间为准）</w:t>
      </w:r>
    </w:p>
    <w:p>
      <w:pPr>
        <w:spacing w:line="500" w:lineRule="exact"/>
        <w:ind w:left="638"/>
        <w:rPr>
          <w:rFonts w:ascii="仿宋_GB2312" w:hAnsi="仿宋" w:eastAsia="仿宋_GB2312"/>
          <w:color w:val="000000"/>
          <w:sz w:val="32"/>
          <w:szCs w:val="32"/>
        </w:rPr>
      </w:pPr>
      <w:r>
        <w:rPr>
          <w:rFonts w:hint="eastAsia" w:ascii="黑体" w:hAnsi="黑体" w:eastAsia="黑体"/>
          <w:sz w:val="32"/>
          <w:szCs w:val="32"/>
        </w:rPr>
        <w:t>三、基础健康体检内容</w:t>
      </w:r>
    </w:p>
    <w:tbl>
      <w:tblPr>
        <w:tblStyle w:val="7"/>
        <w:tblW w:w="90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9"/>
        <w:gridCol w:w="4395"/>
        <w:gridCol w:w="3118"/>
      </w:tblGrid>
      <w:tr>
        <w:trPr>
          <w:trHeight w:val="627" w:hRule="atLeast"/>
        </w:trPr>
        <w:tc>
          <w:tcPr>
            <w:tcW w:w="1559" w:type="dxa"/>
            <w:vMerge w:val="restart"/>
            <w:noWrap w:val="0"/>
            <w:vAlign w:val="center"/>
          </w:tcPr>
          <w:p>
            <w:pPr>
              <w:spacing w:line="500" w:lineRule="exact"/>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民营</w:t>
            </w:r>
          </w:p>
        </w:tc>
        <w:tc>
          <w:tcPr>
            <w:tcW w:w="4395" w:type="dxa"/>
            <w:noWrap w:val="0"/>
            <w:vAlign w:val="top"/>
          </w:tcPr>
          <w:p>
            <w:pPr>
              <w:spacing w:line="500" w:lineRule="exact"/>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瑞慈健康体检中心</w:t>
            </w:r>
          </w:p>
        </w:tc>
        <w:tc>
          <w:tcPr>
            <w:tcW w:w="3118" w:type="dxa"/>
            <w:vMerge w:val="restart"/>
            <w:noWrap w:val="0"/>
            <w:vAlign w:val="top"/>
          </w:tcPr>
          <w:p>
            <w:pPr>
              <w:spacing w:line="500" w:lineRule="exact"/>
              <w:jc w:val="center"/>
              <w:rPr>
                <w:rFonts w:ascii="仿宋_GB2312" w:hAnsi="仿宋" w:eastAsia="仿宋_GB2312"/>
                <w:color w:val="000000"/>
                <w:sz w:val="32"/>
                <w:szCs w:val="32"/>
              </w:rPr>
            </w:pPr>
            <w:r>
              <w:rPr>
                <w:rFonts w:hint="eastAsia" w:ascii="仿宋_GB2312" w:hAnsi="仿宋" w:eastAsia="仿宋_GB2312"/>
                <w:color w:val="000000"/>
                <w:sz w:val="32"/>
                <w:szCs w:val="32"/>
              </w:rPr>
              <w:t>1</w:t>
            </w:r>
            <w:r>
              <w:rPr>
                <w:rFonts w:ascii="仿宋_GB2312" w:hAnsi="仿宋" w:eastAsia="仿宋_GB2312"/>
                <w:color w:val="000000"/>
                <w:sz w:val="32"/>
                <w:szCs w:val="32"/>
              </w:rPr>
              <w:t>300</w:t>
            </w:r>
            <w:r>
              <w:rPr>
                <w:rFonts w:hint="eastAsia" w:ascii="仿宋_GB2312" w:hAnsi="仿宋" w:eastAsia="仿宋_GB2312"/>
                <w:color w:val="000000"/>
                <w:sz w:val="32"/>
                <w:szCs w:val="32"/>
              </w:rPr>
              <w:t>元固定套餐</w:t>
            </w:r>
          </w:p>
          <w:p>
            <w:pPr>
              <w:spacing w:line="500" w:lineRule="exact"/>
              <w:jc w:val="center"/>
              <w:rPr>
                <w:rFonts w:ascii="仿宋_GB2312" w:hAnsi="仿宋" w:eastAsia="仿宋_GB2312"/>
                <w:color w:val="000000"/>
                <w:sz w:val="32"/>
                <w:szCs w:val="32"/>
              </w:rPr>
            </w:pPr>
            <w:r>
              <w:rPr>
                <w:rFonts w:hint="eastAsia" w:ascii="仿宋_GB2312" w:hAnsi="仿宋" w:eastAsia="仿宋_GB2312"/>
                <w:color w:val="000000"/>
                <w:sz w:val="32"/>
                <w:szCs w:val="32"/>
              </w:rPr>
              <w:t>或</w:t>
            </w:r>
          </w:p>
          <w:p>
            <w:pPr>
              <w:spacing w:line="500" w:lineRule="exact"/>
              <w:jc w:val="center"/>
              <w:rPr>
                <w:rFonts w:ascii="仿宋_GB2312" w:hAnsi="仿宋" w:eastAsia="仿宋_GB2312"/>
                <w:color w:val="000000"/>
                <w:sz w:val="32"/>
                <w:szCs w:val="32"/>
              </w:rPr>
            </w:pPr>
            <w:r>
              <w:rPr>
                <w:rFonts w:hint="eastAsia" w:ascii="仿宋_GB2312" w:hAnsi="仿宋" w:eastAsia="仿宋_GB2312"/>
                <w:color w:val="000000"/>
                <w:sz w:val="32"/>
                <w:szCs w:val="32"/>
              </w:rPr>
              <w:t>原6</w:t>
            </w:r>
            <w:r>
              <w:rPr>
                <w:rFonts w:ascii="仿宋_GB2312" w:hAnsi="仿宋" w:eastAsia="仿宋_GB2312"/>
                <w:color w:val="000000"/>
                <w:sz w:val="32"/>
                <w:szCs w:val="32"/>
              </w:rPr>
              <w:t>00</w:t>
            </w:r>
            <w:r>
              <w:rPr>
                <w:rFonts w:hint="eastAsia" w:ascii="仿宋_GB2312" w:hAnsi="仿宋" w:eastAsia="仿宋_GB2312"/>
                <w:color w:val="000000"/>
                <w:sz w:val="32"/>
                <w:szCs w:val="32"/>
              </w:rPr>
              <w:t>元固定套餐</w:t>
            </w:r>
          </w:p>
          <w:p>
            <w:pPr>
              <w:spacing w:line="500" w:lineRule="exact"/>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w:t>
            </w:r>
            <w:r>
              <w:rPr>
                <w:rFonts w:ascii="仿宋_GB2312" w:hAnsi="仿宋" w:eastAsia="仿宋_GB2312"/>
                <w:color w:val="000000"/>
                <w:sz w:val="32"/>
                <w:szCs w:val="32"/>
              </w:rPr>
              <w:t>700</w:t>
            </w:r>
            <w:r>
              <w:rPr>
                <w:rFonts w:hint="eastAsia" w:ascii="仿宋_GB2312" w:hAnsi="仿宋" w:eastAsia="仿宋_GB2312"/>
                <w:color w:val="000000"/>
                <w:sz w:val="32"/>
                <w:szCs w:val="32"/>
              </w:rPr>
              <w:t>元自选项目</w:t>
            </w:r>
          </w:p>
        </w:tc>
      </w:tr>
      <w:tr>
        <w:trPr>
          <w:trHeight w:val="707" w:hRule="atLeast"/>
        </w:trPr>
        <w:tc>
          <w:tcPr>
            <w:tcW w:w="1559" w:type="dxa"/>
            <w:vMerge w:val="continue"/>
            <w:noWrap w:val="0"/>
            <w:vAlign w:val="center"/>
          </w:tcPr>
          <w:p>
            <w:pPr>
              <w:spacing w:line="500" w:lineRule="exact"/>
              <w:jc w:val="center"/>
              <w:rPr>
                <w:rFonts w:hint="eastAsia" w:ascii="仿宋_GB2312" w:hAnsi="仿宋" w:eastAsia="仿宋_GB2312"/>
                <w:color w:val="000000"/>
                <w:sz w:val="32"/>
                <w:szCs w:val="32"/>
              </w:rPr>
            </w:pPr>
          </w:p>
        </w:tc>
        <w:tc>
          <w:tcPr>
            <w:tcW w:w="4395" w:type="dxa"/>
            <w:noWrap w:val="0"/>
            <w:vAlign w:val="top"/>
          </w:tcPr>
          <w:p>
            <w:pPr>
              <w:spacing w:line="500" w:lineRule="exact"/>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美年健康体检中心</w:t>
            </w:r>
          </w:p>
        </w:tc>
        <w:tc>
          <w:tcPr>
            <w:tcW w:w="3118" w:type="dxa"/>
            <w:vMerge w:val="continue"/>
            <w:noWrap w:val="0"/>
            <w:vAlign w:val="top"/>
          </w:tcPr>
          <w:p>
            <w:pPr>
              <w:spacing w:line="500" w:lineRule="exact"/>
              <w:jc w:val="center"/>
              <w:rPr>
                <w:rFonts w:hint="eastAsia" w:ascii="仿宋_GB2312" w:hAnsi="仿宋" w:eastAsia="仿宋_GB2312"/>
                <w:color w:val="000000"/>
                <w:sz w:val="32"/>
                <w:szCs w:val="32"/>
              </w:rPr>
            </w:pPr>
          </w:p>
        </w:tc>
      </w:tr>
      <w:tr>
        <w:tc>
          <w:tcPr>
            <w:tcW w:w="1559" w:type="dxa"/>
            <w:vMerge w:val="continue"/>
            <w:noWrap w:val="0"/>
            <w:vAlign w:val="center"/>
          </w:tcPr>
          <w:p>
            <w:pPr>
              <w:spacing w:line="500" w:lineRule="exact"/>
              <w:jc w:val="center"/>
              <w:rPr>
                <w:rFonts w:hint="eastAsia" w:ascii="仿宋_GB2312" w:hAnsi="仿宋" w:eastAsia="仿宋_GB2312"/>
                <w:color w:val="000000"/>
                <w:sz w:val="32"/>
                <w:szCs w:val="32"/>
              </w:rPr>
            </w:pPr>
          </w:p>
        </w:tc>
        <w:tc>
          <w:tcPr>
            <w:tcW w:w="4395" w:type="dxa"/>
            <w:noWrap w:val="0"/>
            <w:vAlign w:val="top"/>
          </w:tcPr>
          <w:p>
            <w:pPr>
              <w:spacing w:line="500" w:lineRule="exact"/>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爱康国宾健康体检中心</w:t>
            </w:r>
          </w:p>
        </w:tc>
        <w:tc>
          <w:tcPr>
            <w:tcW w:w="3118" w:type="dxa"/>
            <w:vMerge w:val="continue"/>
            <w:noWrap w:val="0"/>
            <w:vAlign w:val="top"/>
          </w:tcPr>
          <w:p>
            <w:pPr>
              <w:spacing w:line="500" w:lineRule="exact"/>
              <w:jc w:val="center"/>
              <w:rPr>
                <w:rFonts w:hint="eastAsia" w:ascii="仿宋_GB2312" w:hAnsi="仿宋" w:eastAsia="仿宋_GB2312"/>
                <w:color w:val="000000"/>
                <w:sz w:val="32"/>
                <w:szCs w:val="32"/>
              </w:rPr>
            </w:pPr>
          </w:p>
        </w:tc>
      </w:tr>
      <w:tr>
        <w:tc>
          <w:tcPr>
            <w:tcW w:w="1559" w:type="dxa"/>
            <w:vMerge w:val="restart"/>
            <w:noWrap w:val="0"/>
            <w:vAlign w:val="center"/>
          </w:tcPr>
          <w:p>
            <w:pPr>
              <w:spacing w:line="500" w:lineRule="exact"/>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公立</w:t>
            </w:r>
          </w:p>
        </w:tc>
        <w:tc>
          <w:tcPr>
            <w:tcW w:w="4395" w:type="dxa"/>
            <w:noWrap w:val="0"/>
            <w:vAlign w:val="top"/>
          </w:tcPr>
          <w:p>
            <w:pPr>
              <w:spacing w:line="500" w:lineRule="exact"/>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中山医院</w:t>
            </w:r>
          </w:p>
        </w:tc>
        <w:tc>
          <w:tcPr>
            <w:tcW w:w="3118" w:type="dxa"/>
            <w:vMerge w:val="restart"/>
            <w:noWrap w:val="0"/>
            <w:vAlign w:val="center"/>
          </w:tcPr>
          <w:p>
            <w:pPr>
              <w:spacing w:line="500" w:lineRule="exact"/>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1</w:t>
            </w:r>
            <w:r>
              <w:rPr>
                <w:rFonts w:ascii="仿宋_GB2312" w:hAnsi="仿宋" w:eastAsia="仿宋_GB2312"/>
                <w:color w:val="000000"/>
                <w:sz w:val="32"/>
                <w:szCs w:val="32"/>
              </w:rPr>
              <w:t>300</w:t>
            </w:r>
            <w:r>
              <w:rPr>
                <w:rFonts w:hint="eastAsia" w:ascii="仿宋_GB2312" w:hAnsi="仿宋" w:eastAsia="仿宋_GB2312"/>
                <w:color w:val="000000"/>
                <w:sz w:val="32"/>
                <w:szCs w:val="32"/>
              </w:rPr>
              <w:t>元固定套餐</w:t>
            </w:r>
          </w:p>
        </w:tc>
      </w:tr>
      <w:tr>
        <w:tc>
          <w:tcPr>
            <w:tcW w:w="1559" w:type="dxa"/>
            <w:vMerge w:val="continue"/>
            <w:noWrap w:val="0"/>
            <w:vAlign w:val="top"/>
          </w:tcPr>
          <w:p>
            <w:pPr>
              <w:spacing w:line="500" w:lineRule="exact"/>
              <w:rPr>
                <w:rFonts w:hint="eastAsia" w:ascii="仿宋_GB2312" w:hAnsi="仿宋" w:eastAsia="仿宋_GB2312"/>
                <w:color w:val="000000"/>
                <w:sz w:val="32"/>
                <w:szCs w:val="32"/>
              </w:rPr>
            </w:pPr>
          </w:p>
        </w:tc>
        <w:tc>
          <w:tcPr>
            <w:tcW w:w="4395" w:type="dxa"/>
            <w:noWrap w:val="0"/>
            <w:vAlign w:val="top"/>
          </w:tcPr>
          <w:p>
            <w:pPr>
              <w:spacing w:line="500" w:lineRule="exact"/>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华山医院</w:t>
            </w:r>
          </w:p>
        </w:tc>
        <w:tc>
          <w:tcPr>
            <w:tcW w:w="3118" w:type="dxa"/>
            <w:vMerge w:val="continue"/>
            <w:noWrap w:val="0"/>
            <w:vAlign w:val="top"/>
          </w:tcPr>
          <w:p>
            <w:pPr>
              <w:spacing w:line="500" w:lineRule="exact"/>
              <w:rPr>
                <w:rFonts w:hint="eastAsia" w:ascii="仿宋_GB2312" w:hAnsi="仿宋" w:eastAsia="仿宋_GB2312"/>
                <w:color w:val="000000"/>
                <w:sz w:val="32"/>
                <w:szCs w:val="32"/>
              </w:rPr>
            </w:pPr>
          </w:p>
        </w:tc>
      </w:tr>
      <w:tr>
        <w:trPr>
          <w:trHeight w:val="649" w:hRule="atLeast"/>
        </w:trPr>
        <w:tc>
          <w:tcPr>
            <w:tcW w:w="9072" w:type="dxa"/>
            <w:gridSpan w:val="3"/>
            <w:noWrap w:val="0"/>
            <w:vAlign w:val="top"/>
          </w:tcPr>
          <w:p>
            <w:pPr>
              <w:spacing w:line="500" w:lineRule="exact"/>
              <w:rPr>
                <w:rFonts w:hint="eastAsia" w:ascii="仿宋_GB2312" w:hAnsi="微软雅黑" w:eastAsia="仿宋_GB2312"/>
                <w:b/>
                <w:color w:val="FF0000"/>
                <w:sz w:val="32"/>
                <w:szCs w:val="32"/>
              </w:rPr>
            </w:pPr>
            <w:r>
              <w:rPr>
                <w:rFonts w:hint="eastAsia" w:ascii="仿宋_GB2312" w:hAnsi="微软雅黑" w:eastAsia="仿宋_GB2312"/>
                <w:b/>
                <w:color w:val="FF0000"/>
                <w:sz w:val="28"/>
                <w:szCs w:val="32"/>
              </w:rPr>
              <w:t>每位教职工可在5家体检机构中任选一家（仅限一家）进行健康体检</w:t>
            </w:r>
          </w:p>
        </w:tc>
      </w:tr>
    </w:tbl>
    <w:p>
      <w:pPr>
        <w:spacing w:line="500" w:lineRule="exact"/>
        <w:rPr>
          <w:rFonts w:ascii="黑体" w:hAnsi="黑体" w:eastAsia="黑体"/>
          <w:sz w:val="32"/>
          <w:szCs w:val="32"/>
        </w:rPr>
      </w:pPr>
    </w:p>
    <w:p>
      <w:pPr>
        <w:spacing w:line="500" w:lineRule="exact"/>
        <w:ind w:firstLine="640" w:firstLineChars="200"/>
        <w:rPr>
          <w:rFonts w:ascii="仿宋_GB2312" w:hAnsi="仿宋" w:eastAsia="仿宋_GB2312"/>
          <w:color w:val="000000"/>
          <w:sz w:val="32"/>
          <w:szCs w:val="32"/>
        </w:rPr>
      </w:pPr>
      <w:r>
        <w:rPr>
          <w:rFonts w:hint="eastAsia" w:ascii="黑体" w:hAnsi="黑体" w:eastAsia="黑体"/>
          <w:sz w:val="32"/>
          <w:szCs w:val="32"/>
        </w:rPr>
        <w:t>四、线上心理测评服务</w:t>
      </w:r>
    </w:p>
    <w:p>
      <w:pPr>
        <w:spacing w:line="5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2021年开始，</w:t>
      </w:r>
      <w:r>
        <w:rPr>
          <w:rFonts w:hint="eastAsia" w:ascii="仿宋_GB2312" w:hAnsi="仿宋" w:eastAsia="仿宋_GB2312"/>
          <w:color w:val="000000"/>
          <w:sz w:val="32"/>
          <w:szCs w:val="32"/>
        </w:rPr>
        <w:t>学校将心理健康测评纳入教职工健康体检增选项目，引入第三方权威机构向教职工提供心理健康状况测评服务。教职工可通过北辰心理工作平台扫码进行在线心理测评，无需预约（详见附件</w:t>
      </w:r>
      <w:r>
        <w:rPr>
          <w:rFonts w:ascii="仿宋_GB2312" w:hAnsi="仿宋" w:eastAsia="仿宋_GB2312"/>
          <w:color w:val="000000"/>
          <w:sz w:val="32"/>
          <w:szCs w:val="32"/>
        </w:rPr>
        <w:t>1</w:t>
      </w:r>
      <w:r>
        <w:rPr>
          <w:rFonts w:hint="eastAsia" w:ascii="仿宋_GB2312" w:hAnsi="仿宋" w:eastAsia="仿宋_GB2312"/>
          <w:color w:val="000000"/>
          <w:sz w:val="32"/>
          <w:szCs w:val="32"/>
        </w:rPr>
        <w:t>）。</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五、体检对象</w:t>
      </w:r>
      <w:bookmarkStart w:id="0" w:name="OLE_LINK1"/>
    </w:p>
    <w:p>
      <w:pPr>
        <w:spacing w:line="500" w:lineRule="exact"/>
        <w:ind w:firstLine="640" w:firstLineChars="200"/>
        <w:rPr>
          <w:rFonts w:hint="eastAsia" w:ascii="仿宋_GB2312" w:hAnsi="仿宋" w:eastAsia="仿宋_GB2312"/>
          <w:color w:val="000000"/>
          <w:sz w:val="32"/>
          <w:szCs w:val="32"/>
          <w:highlight w:val="none"/>
        </w:rPr>
      </w:pPr>
      <w:r>
        <w:rPr>
          <w:rFonts w:hint="eastAsia" w:ascii="仿宋_GB2312" w:hAnsi="仿宋" w:eastAsia="仿宋_GB2312"/>
          <w:color w:val="000000"/>
          <w:sz w:val="32"/>
          <w:szCs w:val="32"/>
        </w:rPr>
        <w:t>1</w:t>
      </w:r>
      <w:r>
        <w:rPr>
          <w:rFonts w:ascii="仿宋_GB2312" w:hAnsi="仿宋" w:eastAsia="仿宋_GB2312"/>
          <w:color w:val="000000"/>
          <w:sz w:val="32"/>
          <w:szCs w:val="32"/>
        </w:rPr>
        <w:t>.</w:t>
      </w:r>
      <w:r>
        <w:rPr>
          <w:rFonts w:hint="eastAsia" w:ascii="仿宋_GB2312" w:hAnsi="仿宋" w:eastAsia="仿宋_GB2312"/>
          <w:color w:val="000000"/>
          <w:sz w:val="32"/>
          <w:szCs w:val="32"/>
          <w:highlight w:val="none"/>
          <w:lang w:eastAsia="zh-CN"/>
        </w:rPr>
        <w:t>在编在职教职工（</w:t>
      </w:r>
      <w:r>
        <w:rPr>
          <w:rFonts w:hint="eastAsia" w:ascii="仿宋_GB2312" w:hAnsi="仿宋" w:eastAsia="仿宋_GB2312"/>
          <w:color w:val="000000"/>
          <w:sz w:val="32"/>
          <w:szCs w:val="32"/>
          <w:highlight w:val="none"/>
          <w:lang w:val="en-US" w:eastAsia="zh-CN"/>
        </w:rPr>
        <w:t>2023年3月31日前入职人员</w:t>
      </w:r>
      <w:r>
        <w:rPr>
          <w:rFonts w:hint="eastAsia" w:ascii="仿宋_GB2312" w:hAnsi="仿宋" w:eastAsia="仿宋_GB2312"/>
          <w:color w:val="000000"/>
          <w:sz w:val="32"/>
          <w:szCs w:val="32"/>
          <w:highlight w:val="none"/>
          <w:lang w:eastAsia="zh-CN"/>
        </w:rPr>
        <w:t>）</w:t>
      </w:r>
      <w:r>
        <w:rPr>
          <w:rFonts w:hint="eastAsia" w:ascii="仿宋_GB2312" w:hAnsi="仿宋" w:eastAsia="仿宋_GB2312"/>
          <w:color w:val="000000"/>
          <w:sz w:val="32"/>
          <w:szCs w:val="32"/>
          <w:highlight w:val="none"/>
        </w:rPr>
        <w:t>；</w:t>
      </w:r>
    </w:p>
    <w:p>
      <w:pPr>
        <w:spacing w:line="500" w:lineRule="exact"/>
        <w:ind w:firstLine="640" w:firstLineChars="200"/>
        <w:rPr>
          <w:rFonts w:hint="default" w:ascii="仿宋_GB2312" w:hAnsi="仿宋" w:eastAsia="仿宋_GB2312"/>
          <w:color w:val="000000"/>
          <w:sz w:val="32"/>
          <w:szCs w:val="32"/>
          <w:highlight w:val="none"/>
          <w:lang w:val="en-US" w:eastAsia="zh-CN"/>
        </w:rPr>
      </w:pPr>
      <w:r>
        <w:rPr>
          <w:rFonts w:hint="eastAsia" w:ascii="仿宋_GB2312" w:hAnsi="仿宋" w:eastAsia="仿宋_GB2312"/>
          <w:color w:val="000000"/>
          <w:sz w:val="32"/>
          <w:szCs w:val="32"/>
          <w:highlight w:val="none"/>
          <w:lang w:val="en-US" w:eastAsia="zh-CN"/>
        </w:rPr>
        <w:t>2.重大专任岗位教职工（2023年3月31日前入职人员）</w:t>
      </w:r>
    </w:p>
    <w:p>
      <w:pPr>
        <w:spacing w:line="50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3</w:t>
      </w:r>
      <w:r>
        <w:rPr>
          <w:rFonts w:ascii="仿宋_GB2312" w:hAnsi="仿宋" w:eastAsia="仿宋_GB2312"/>
          <w:color w:val="000000"/>
          <w:sz w:val="32"/>
          <w:szCs w:val="32"/>
        </w:rPr>
        <w:t>.</w:t>
      </w:r>
      <w:r>
        <w:rPr>
          <w:rFonts w:hint="eastAsia" w:ascii="仿宋_GB2312" w:hAnsi="仿宋" w:eastAsia="仿宋_GB2312"/>
          <w:color w:val="000000"/>
          <w:sz w:val="32"/>
          <w:szCs w:val="32"/>
        </w:rPr>
        <w:t>离退休教职工</w:t>
      </w:r>
      <w:bookmarkEnd w:id="0"/>
      <w:r>
        <w:rPr>
          <w:rFonts w:hint="eastAsia" w:ascii="仿宋_GB2312" w:hAnsi="仿宋" w:eastAsia="仿宋_GB2312"/>
          <w:color w:val="000000"/>
          <w:sz w:val="32"/>
          <w:szCs w:val="32"/>
        </w:rPr>
        <w:t>；</w:t>
      </w:r>
    </w:p>
    <w:p>
      <w:pPr>
        <w:spacing w:line="50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4</w:t>
      </w:r>
      <w:r>
        <w:rPr>
          <w:rFonts w:ascii="仿宋_GB2312" w:hAnsi="仿宋" w:eastAsia="仿宋_GB2312"/>
          <w:color w:val="000000"/>
          <w:sz w:val="32"/>
          <w:szCs w:val="32"/>
        </w:rPr>
        <w:t>.</w:t>
      </w:r>
      <w:r>
        <w:rPr>
          <w:rFonts w:hint="eastAsia" w:ascii="仿宋_GB2312" w:hAnsi="仿宋" w:eastAsia="仿宋_GB2312"/>
          <w:color w:val="000000"/>
          <w:sz w:val="32"/>
          <w:szCs w:val="32"/>
        </w:rPr>
        <w:t>人才工程（一期）和担任</w:t>
      </w:r>
      <w:r>
        <w:rPr>
          <w:rFonts w:hint="eastAsia" w:ascii="仿宋_GB2312" w:hAnsi="仿宋" w:eastAsia="仿宋_GB2312"/>
          <w:color w:val="000000"/>
          <w:sz w:val="32"/>
          <w:szCs w:val="32"/>
          <w:lang w:eastAsia="zh-CN"/>
        </w:rPr>
        <w:t>本科生</w:t>
      </w:r>
      <w:r>
        <w:rPr>
          <w:rFonts w:hint="eastAsia" w:ascii="仿宋_GB2312" w:hAnsi="仿宋" w:eastAsia="仿宋_GB2312"/>
          <w:color w:val="000000"/>
          <w:sz w:val="32"/>
          <w:szCs w:val="32"/>
        </w:rPr>
        <w:t>辅导员的研究生助管（由学工部负责）；</w:t>
      </w:r>
    </w:p>
    <w:p>
      <w:pPr>
        <w:spacing w:line="50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5</w:t>
      </w:r>
      <w:r>
        <w:rPr>
          <w:rFonts w:ascii="仿宋_GB2312" w:hAnsi="仿宋" w:eastAsia="仿宋_GB2312"/>
          <w:color w:val="000000"/>
          <w:sz w:val="32"/>
          <w:szCs w:val="32"/>
        </w:rPr>
        <w:t>.</w:t>
      </w:r>
      <w:r>
        <w:rPr>
          <w:rFonts w:hint="eastAsia" w:ascii="仿宋_GB2312" w:hAnsi="仿宋" w:eastAsia="仿宋_GB2312"/>
          <w:color w:val="000000"/>
          <w:sz w:val="32"/>
          <w:szCs w:val="32"/>
        </w:rPr>
        <w:t>人才工程（二期）队员和担任辅导员的研究生助管（由研工部负责）；</w:t>
      </w:r>
    </w:p>
    <w:p>
      <w:pPr>
        <w:spacing w:line="50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6</w:t>
      </w:r>
      <w:r>
        <w:rPr>
          <w:rFonts w:ascii="仿宋_GB2312" w:hAnsi="仿宋" w:eastAsia="仿宋_GB2312"/>
          <w:color w:val="000000"/>
          <w:sz w:val="32"/>
          <w:szCs w:val="32"/>
        </w:rPr>
        <w:t>.</w:t>
      </w:r>
      <w:r>
        <w:rPr>
          <w:rFonts w:hint="eastAsia" w:ascii="仿宋_GB2312" w:hAnsi="仿宋" w:eastAsia="仿宋_GB2312"/>
          <w:color w:val="000000"/>
          <w:sz w:val="32"/>
          <w:szCs w:val="32"/>
        </w:rPr>
        <w:t>博士后（由博后办负责</w:t>
      </w:r>
      <w:bookmarkStart w:id="1" w:name="OLE_LINK2"/>
      <w:bookmarkStart w:id="2" w:name="OLE_LINK3"/>
      <w:r>
        <w:rPr>
          <w:rFonts w:hint="eastAsia" w:ascii="仿宋_GB2312" w:hAnsi="仿宋" w:eastAsia="仿宋_GB2312"/>
          <w:color w:val="000000"/>
          <w:sz w:val="32"/>
          <w:szCs w:val="32"/>
        </w:rPr>
        <w:t>）（见附件</w:t>
      </w:r>
      <w:r>
        <w:rPr>
          <w:rFonts w:ascii="仿宋_GB2312" w:hAnsi="仿宋" w:eastAsia="仿宋_GB2312"/>
          <w:color w:val="000000"/>
          <w:sz w:val="32"/>
          <w:szCs w:val="32"/>
        </w:rPr>
        <w:t>2</w:t>
      </w:r>
      <w:r>
        <w:rPr>
          <w:rFonts w:hint="eastAsia" w:ascii="仿宋_GB2312" w:hAnsi="仿宋" w:eastAsia="仿宋_GB2312"/>
          <w:color w:val="000000"/>
          <w:sz w:val="32"/>
          <w:szCs w:val="32"/>
        </w:rPr>
        <w:t>）；</w:t>
      </w:r>
    </w:p>
    <w:p>
      <w:pPr>
        <w:spacing w:line="50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7</w:t>
      </w:r>
      <w:r>
        <w:rPr>
          <w:rFonts w:ascii="仿宋_GB2312" w:hAnsi="仿宋" w:eastAsia="仿宋_GB2312"/>
          <w:color w:val="000000"/>
          <w:sz w:val="32"/>
          <w:szCs w:val="32"/>
        </w:rPr>
        <w:t>.</w:t>
      </w:r>
      <w:r>
        <w:rPr>
          <w:rFonts w:hint="eastAsia" w:ascii="仿宋_GB2312" w:hAnsi="仿宋" w:eastAsia="仿宋_GB2312"/>
          <w:color w:val="000000"/>
          <w:sz w:val="32"/>
          <w:szCs w:val="32"/>
        </w:rPr>
        <w:t>租赁制职工（由</w:t>
      </w:r>
      <w:r>
        <w:rPr>
          <w:rFonts w:hint="eastAsia" w:ascii="Times New Roman" w:hAnsi="Times New Roman" w:eastAsia="仿宋"/>
          <w:sz w:val="32"/>
          <w:szCs w:val="32"/>
        </w:rPr>
        <w:t>博士后科研助理办公室</w:t>
      </w:r>
      <w:r>
        <w:rPr>
          <w:rFonts w:hint="eastAsia" w:ascii="仿宋_GB2312" w:hAnsi="仿宋" w:eastAsia="仿宋_GB2312"/>
          <w:color w:val="000000"/>
          <w:sz w:val="32"/>
          <w:szCs w:val="32"/>
        </w:rPr>
        <w:t>负责）（见附件</w:t>
      </w:r>
      <w:r>
        <w:rPr>
          <w:rFonts w:ascii="仿宋_GB2312" w:hAnsi="仿宋" w:eastAsia="仿宋_GB2312"/>
          <w:color w:val="000000"/>
          <w:sz w:val="32"/>
          <w:szCs w:val="32"/>
        </w:rPr>
        <w:t>3</w:t>
      </w:r>
      <w:r>
        <w:rPr>
          <w:rFonts w:hint="eastAsia" w:ascii="仿宋_GB2312" w:hAnsi="仿宋" w:eastAsia="仿宋_GB2312"/>
          <w:color w:val="000000"/>
          <w:sz w:val="32"/>
          <w:szCs w:val="32"/>
        </w:rPr>
        <w:t>）。</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六、家属体检</w:t>
      </w:r>
    </w:p>
    <w:p>
      <w:pPr>
        <w:spacing w:line="5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家属可享受同职工相同的体检项目及优惠，凭本人身份证提前预约，现场</w:t>
      </w:r>
      <w:r>
        <w:rPr>
          <w:rFonts w:hint="eastAsia" w:ascii="仿宋_GB2312" w:hAnsi="仿宋" w:eastAsia="仿宋_GB2312"/>
          <w:color w:val="000000"/>
          <w:sz w:val="32"/>
          <w:szCs w:val="32"/>
          <w:lang w:eastAsia="zh-CN"/>
        </w:rPr>
        <w:t>按照中标价</w:t>
      </w:r>
      <w:r>
        <w:rPr>
          <w:rFonts w:hint="eastAsia" w:ascii="仿宋_GB2312" w:hAnsi="仿宋" w:eastAsia="仿宋_GB2312"/>
          <w:color w:val="000000"/>
          <w:sz w:val="32"/>
          <w:szCs w:val="32"/>
        </w:rPr>
        <w:t>付费。爱康国宾健康体检中心、美年健康体检中心、瑞慈健康体检中心均提供家属体检服务。</w:t>
      </w:r>
    </w:p>
    <w:bookmarkEnd w:id="1"/>
    <w:bookmarkEnd w:id="2"/>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七、预约方式</w:t>
      </w:r>
    </w:p>
    <w:p>
      <w:pPr>
        <w:spacing w:line="5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1</w:t>
      </w:r>
      <w:r>
        <w:rPr>
          <w:rFonts w:ascii="仿宋_GB2312" w:hAnsi="仿宋" w:eastAsia="仿宋_GB2312"/>
          <w:color w:val="000000"/>
          <w:sz w:val="32"/>
          <w:szCs w:val="32"/>
        </w:rPr>
        <w:t>.</w:t>
      </w:r>
      <w:r>
        <w:rPr>
          <w:rFonts w:hint="eastAsia" w:ascii="仿宋_GB2312" w:hAnsi="仿宋" w:eastAsia="仿宋_GB2312"/>
          <w:color w:val="000000"/>
          <w:sz w:val="32"/>
          <w:szCs w:val="32"/>
        </w:rPr>
        <w:t>中山医院：</w:t>
      </w:r>
      <w:r>
        <w:rPr>
          <w:rFonts w:hint="eastAsia" w:ascii="仿宋_GB2312" w:hAnsi="仿宋" w:eastAsia="仿宋_GB2312"/>
          <w:b/>
          <w:color w:val="000000"/>
          <w:sz w:val="32"/>
          <w:szCs w:val="32"/>
        </w:rPr>
        <w:t>体检为集体预约集中体检</w:t>
      </w:r>
      <w:r>
        <w:rPr>
          <w:rFonts w:hint="eastAsia" w:ascii="仿宋_GB2312" w:hAnsi="仿宋" w:eastAsia="仿宋_GB2312"/>
          <w:color w:val="000000"/>
          <w:sz w:val="32"/>
          <w:szCs w:val="32"/>
        </w:rPr>
        <w:t>。参加中山医院体检的教职工需到各院系办公室报名（各机关单位以党总支为单位报名），以院系为单位上报《202</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rPr>
        <w:t>年复旦大学教职工参加中山医院健康体检报名登记表》（见附件</w:t>
      </w:r>
      <w:r>
        <w:rPr>
          <w:rFonts w:ascii="仿宋_GB2312" w:hAnsi="仿宋" w:eastAsia="仿宋_GB2312"/>
          <w:color w:val="000000"/>
          <w:sz w:val="32"/>
          <w:szCs w:val="32"/>
        </w:rPr>
        <w:t>4</w:t>
      </w:r>
      <w:r>
        <w:rPr>
          <w:rFonts w:hint="eastAsia" w:ascii="仿宋_GB2312" w:hAnsi="仿宋" w:eastAsia="仿宋_GB2312"/>
          <w:color w:val="000000"/>
          <w:sz w:val="32"/>
          <w:szCs w:val="32"/>
        </w:rPr>
        <w:t>），于</w:t>
      </w:r>
      <w:r>
        <w:rPr>
          <w:rFonts w:hint="eastAsia" w:ascii="仿宋_GB2312" w:hAnsi="仿宋" w:eastAsia="仿宋_GB2312"/>
          <w:color w:val="000000"/>
          <w:sz w:val="32"/>
          <w:szCs w:val="32"/>
          <w:lang w:val="en-US" w:eastAsia="zh-CN"/>
        </w:rPr>
        <w:t>6</w:t>
      </w:r>
      <w:r>
        <w:rPr>
          <w:rFonts w:hint="eastAsia" w:ascii="仿宋_GB2312" w:hAnsi="仿宋" w:eastAsia="仿宋_GB2312"/>
          <w:color w:val="000000"/>
          <w:sz w:val="32"/>
          <w:szCs w:val="32"/>
        </w:rPr>
        <w:t>月</w:t>
      </w:r>
      <w:r>
        <w:rPr>
          <w:rFonts w:hint="eastAsia" w:ascii="仿宋_GB2312" w:hAnsi="仿宋" w:eastAsia="仿宋_GB2312"/>
          <w:color w:val="000000"/>
          <w:sz w:val="32"/>
          <w:szCs w:val="32"/>
          <w:lang w:val="en-US" w:eastAsia="zh-CN"/>
        </w:rPr>
        <w:t>10</w:t>
      </w:r>
      <w:r>
        <w:rPr>
          <w:rFonts w:hint="eastAsia" w:ascii="仿宋_GB2312" w:hAnsi="仿宋" w:eastAsia="仿宋_GB2312"/>
          <w:color w:val="000000"/>
          <w:sz w:val="32"/>
          <w:szCs w:val="32"/>
        </w:rPr>
        <w:t>日之前发送邮件至邮箱（邯郸、江湾、张江校区院系发送至校医院防保科：</w:t>
      </w:r>
      <w:r>
        <w:rPr>
          <w:rFonts w:hint="eastAsia" w:ascii="仿宋_GB2312" w:hAnsi="仿宋" w:eastAsia="仿宋_GB2312"/>
          <w:color w:val="000000"/>
          <w:sz w:val="32"/>
          <w:szCs w:val="32"/>
        </w:rPr>
        <w:fldChar w:fldCharType="begin"/>
      </w:r>
      <w:r>
        <w:rPr>
          <w:rFonts w:hint="eastAsia" w:ascii="仿宋_GB2312" w:hAnsi="仿宋" w:eastAsia="仿宋_GB2312"/>
          <w:color w:val="000000"/>
          <w:sz w:val="32"/>
          <w:szCs w:val="32"/>
        </w:rPr>
        <w:instrText xml:space="preserve"> HYPERLINK "mailto:xyyfbk@fudan.edu.cn" </w:instrText>
      </w:r>
      <w:r>
        <w:rPr>
          <w:rFonts w:hint="eastAsia" w:ascii="仿宋_GB2312" w:hAnsi="仿宋" w:eastAsia="仿宋_GB2312"/>
          <w:color w:val="000000"/>
          <w:sz w:val="32"/>
          <w:szCs w:val="32"/>
        </w:rPr>
        <w:fldChar w:fldCharType="separate"/>
      </w:r>
      <w:r>
        <w:rPr>
          <w:rFonts w:hint="eastAsia" w:ascii="仿宋_GB2312" w:hAnsi="仿宋" w:eastAsia="仿宋_GB2312"/>
          <w:color w:val="000000"/>
          <w:sz w:val="32"/>
          <w:szCs w:val="32"/>
        </w:rPr>
        <w:t>xyyfbk@fudan.edu.cn</w:t>
      </w:r>
      <w:r>
        <w:rPr>
          <w:rFonts w:hint="eastAsia" w:ascii="仿宋_GB2312" w:hAnsi="仿宋" w:eastAsia="仿宋_GB2312"/>
          <w:color w:val="000000"/>
          <w:sz w:val="32"/>
          <w:szCs w:val="32"/>
        </w:rPr>
        <w:fldChar w:fldCharType="end"/>
      </w:r>
      <w:r>
        <w:rPr>
          <w:rFonts w:hint="eastAsia" w:ascii="仿宋_GB2312" w:hAnsi="仿宋" w:eastAsia="仿宋_GB2312"/>
          <w:color w:val="000000"/>
          <w:sz w:val="32"/>
          <w:szCs w:val="32"/>
        </w:rPr>
        <w:t>；枫林校区院系发送至枫林门诊部防保室：flfbs@fudan.edu.cn）</w:t>
      </w:r>
      <w:r>
        <w:rPr>
          <w:rFonts w:hint="eastAsia" w:ascii="仿宋_GB2312" w:hAnsi="仿宋" w:eastAsia="仿宋_GB2312"/>
          <w:color w:val="000000"/>
          <w:sz w:val="32"/>
          <w:szCs w:val="32"/>
          <w:lang w:eastAsia="zh-Hans"/>
        </w:rPr>
        <w:t>，</w:t>
      </w:r>
      <w:r>
        <w:rPr>
          <w:rFonts w:hint="eastAsia" w:ascii="仿宋_GB2312" w:hAnsi="仿宋" w:eastAsia="仿宋_GB2312"/>
          <w:color w:val="000000"/>
          <w:sz w:val="32"/>
          <w:szCs w:val="32"/>
        </w:rPr>
        <w:t>由校医院上报中山医院进行预约，中山医院体检中心根据我校上报总人数分配体检日期，中山医院根据汇总信息制作个人体检通知单（该通知单上有体检对象的姓名、身份证号码、体检日期和时间段）。每日体检人数、体检对象、体检日期及体检时间段固定到人，过期无补（中山医院体检须知详见附件5）。</w:t>
      </w:r>
    </w:p>
    <w:p>
      <w:pPr>
        <w:spacing w:line="500" w:lineRule="exact"/>
        <w:ind w:firstLine="640" w:firstLineChars="200"/>
        <w:rPr>
          <w:rFonts w:ascii="仿宋_GB2312" w:hAnsi="仿宋" w:eastAsia="仿宋_GB2312"/>
          <w:color w:val="000000"/>
          <w:sz w:val="32"/>
          <w:szCs w:val="32"/>
        </w:rPr>
      </w:pPr>
      <w:r>
        <w:rPr>
          <w:rFonts w:ascii="仿宋_GB2312" w:hAnsi="仿宋" w:eastAsia="仿宋_GB2312"/>
          <w:color w:val="000000"/>
          <w:sz w:val="32"/>
          <w:szCs w:val="32"/>
        </w:rPr>
        <w:t>2.</w:t>
      </w:r>
      <w:r>
        <w:rPr>
          <w:rFonts w:hint="eastAsia" w:ascii="仿宋_GB2312" w:hAnsi="仿宋" w:eastAsia="仿宋_GB2312"/>
          <w:color w:val="000000"/>
          <w:sz w:val="32"/>
          <w:szCs w:val="32"/>
        </w:rPr>
        <w:t>其他体检中心：</w:t>
      </w:r>
      <w:r>
        <w:rPr>
          <w:rFonts w:hint="eastAsia" w:ascii="仿宋_GB2312" w:hAnsi="仿宋" w:eastAsia="仿宋_GB2312"/>
          <w:b/>
          <w:color w:val="000000"/>
          <w:sz w:val="32"/>
          <w:szCs w:val="32"/>
        </w:rPr>
        <w:t>均为自行预约</w:t>
      </w:r>
      <w:r>
        <w:rPr>
          <w:rFonts w:hint="eastAsia" w:ascii="仿宋_GB2312" w:hAnsi="仿宋" w:eastAsia="仿宋_GB2312"/>
          <w:color w:val="000000"/>
          <w:sz w:val="32"/>
          <w:szCs w:val="32"/>
        </w:rPr>
        <w:t>，预约方式请见各体检中心的《体检须知》（附件6、7、8、9、1</w:t>
      </w:r>
      <w:r>
        <w:rPr>
          <w:rFonts w:ascii="仿宋_GB2312" w:hAnsi="仿宋" w:eastAsia="仿宋_GB2312"/>
          <w:color w:val="000000"/>
          <w:sz w:val="32"/>
          <w:szCs w:val="32"/>
        </w:rPr>
        <w:t>0</w:t>
      </w:r>
      <w:r>
        <w:rPr>
          <w:rFonts w:hint="eastAsia" w:ascii="仿宋_GB2312" w:hAnsi="仿宋" w:eastAsia="仿宋_GB2312"/>
          <w:color w:val="000000"/>
          <w:sz w:val="32"/>
          <w:szCs w:val="32"/>
        </w:rPr>
        <w:t>）。</w:t>
      </w:r>
    </w:p>
    <w:p>
      <w:pPr>
        <w:spacing w:line="500" w:lineRule="exact"/>
        <w:ind w:firstLine="640" w:firstLineChars="200"/>
        <w:rPr>
          <w:rFonts w:hint="eastAsia" w:ascii="黑体" w:hAnsi="黑体" w:eastAsia="黑体"/>
          <w:sz w:val="32"/>
          <w:szCs w:val="32"/>
          <w:lang w:val="en-US" w:eastAsia="zh-Hans"/>
        </w:rPr>
      </w:pPr>
      <w:r>
        <w:rPr>
          <w:rFonts w:hint="eastAsia" w:ascii="黑体" w:hAnsi="黑体" w:eastAsia="黑体"/>
          <w:sz w:val="32"/>
          <w:szCs w:val="32"/>
        </w:rPr>
        <w:t>八、</w:t>
      </w:r>
      <w:r>
        <w:rPr>
          <w:rFonts w:hint="eastAsia" w:ascii="黑体" w:hAnsi="黑体" w:eastAsia="黑体"/>
          <w:sz w:val="32"/>
          <w:szCs w:val="32"/>
          <w:lang w:eastAsia="zh-CN"/>
        </w:rPr>
        <w:t>干部人才体检</w:t>
      </w:r>
      <w:r>
        <w:rPr>
          <w:rFonts w:hint="eastAsia" w:ascii="黑体" w:hAnsi="黑体" w:eastAsia="黑体"/>
          <w:sz w:val="32"/>
          <w:szCs w:val="32"/>
          <w:lang w:val="en-US" w:eastAsia="zh-Hans"/>
        </w:rPr>
        <w:t>（见</w:t>
      </w:r>
      <w:r>
        <w:rPr>
          <w:rFonts w:hint="eastAsia" w:ascii="黑体" w:hAnsi="黑体" w:eastAsia="黑体"/>
          <w:sz w:val="32"/>
          <w:szCs w:val="32"/>
          <w:lang w:eastAsia="zh-CN"/>
        </w:rPr>
        <w:t>附件</w:t>
      </w:r>
      <w:r>
        <w:rPr>
          <w:rFonts w:hint="eastAsia" w:ascii="黑体" w:hAnsi="黑体" w:eastAsia="黑体"/>
          <w:sz w:val="32"/>
          <w:szCs w:val="32"/>
          <w:lang w:val="en-US" w:eastAsia="zh-CN"/>
        </w:rPr>
        <w:t>12</w:t>
      </w:r>
      <w:r>
        <w:rPr>
          <w:rFonts w:hint="eastAsia" w:ascii="黑体" w:hAnsi="黑体" w:eastAsia="黑体"/>
          <w:sz w:val="32"/>
          <w:szCs w:val="32"/>
          <w:lang w:val="en-US" w:eastAsia="zh-Hans"/>
        </w:rPr>
        <w:t>）</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九、</w:t>
      </w:r>
      <w:r>
        <w:rPr>
          <w:rFonts w:hint="eastAsia" w:ascii="黑体" w:hAnsi="黑体" w:eastAsia="黑体"/>
          <w:sz w:val="32"/>
          <w:szCs w:val="32"/>
        </w:rPr>
        <w:t>温馨提示</w:t>
      </w:r>
    </w:p>
    <w:p>
      <w:pPr>
        <w:pStyle w:val="18"/>
        <w:spacing w:line="500" w:lineRule="exact"/>
        <w:ind w:left="0" w:firstLine="640" w:firstLineChars="200"/>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2021年起所有体检人员实行实</w:t>
      </w:r>
      <w:bookmarkStart w:id="3" w:name="_GoBack"/>
      <w:bookmarkEnd w:id="3"/>
      <w:r>
        <w:rPr>
          <w:rFonts w:hint="eastAsia" w:ascii="仿宋_GB2312" w:hAnsi="仿宋" w:eastAsia="仿宋_GB2312"/>
          <w:sz w:val="32"/>
          <w:szCs w:val="32"/>
        </w:rPr>
        <w:t>名制预约，不预约不体检，请提前预约并按照预约日期和时间段准时到达体检中心。中山医院体检中心实行严格的实名预约制度并发放带有个人信息的体检通知单，凭该体检通知单于指定日期方可体检，过期不检不补。</w:t>
      </w:r>
    </w:p>
    <w:p>
      <w:pPr>
        <w:pStyle w:val="18"/>
        <w:spacing w:line="500" w:lineRule="exact"/>
        <w:ind w:left="0" w:firstLine="640" w:firstLineChars="200"/>
        <w:rPr>
          <w:rFonts w:hint="eastAsia" w:ascii="仿宋_GB2312" w:hAnsi="仿宋" w:eastAsia="仿宋_GB2312"/>
          <w:sz w:val="32"/>
          <w:szCs w:val="32"/>
        </w:rPr>
      </w:pPr>
      <w:r>
        <w:rPr>
          <w:rFonts w:hint="eastAsia" w:ascii="仿宋_GB2312" w:hAnsi="仿宋" w:eastAsia="仿宋_GB2312"/>
          <w:color w:val="000000"/>
          <w:sz w:val="32"/>
          <w:szCs w:val="32"/>
        </w:rPr>
        <w:t>2</w:t>
      </w:r>
      <w:r>
        <w:rPr>
          <w:rFonts w:ascii="仿宋_GB2312" w:hAnsi="仿宋" w:eastAsia="仿宋_GB2312"/>
          <w:color w:val="000000"/>
          <w:sz w:val="32"/>
          <w:szCs w:val="32"/>
        </w:rPr>
        <w:t>.</w:t>
      </w:r>
      <w:r>
        <w:rPr>
          <w:rFonts w:hint="eastAsia" w:ascii="仿宋_GB2312" w:hAnsi="仿宋" w:eastAsia="仿宋_GB2312"/>
          <w:color w:val="000000"/>
          <w:sz w:val="32"/>
          <w:szCs w:val="32"/>
        </w:rPr>
        <w:t>体检当日</w:t>
      </w:r>
      <w:r>
        <w:rPr>
          <w:rFonts w:hint="eastAsia" w:ascii="仿宋_GB2312" w:hAnsi="黑体" w:eastAsia="仿宋_GB2312"/>
          <w:b/>
          <w:color w:val="000000"/>
          <w:sz w:val="32"/>
          <w:szCs w:val="32"/>
          <w:u w:val="single"/>
        </w:rPr>
        <w:t>持本人《身份证》（中山医院、华山医院另需携带一卡通或退休证）</w:t>
      </w:r>
      <w:r>
        <w:rPr>
          <w:rFonts w:hint="eastAsia" w:ascii="仿宋_GB2312" w:hAnsi="仿宋" w:eastAsia="仿宋_GB2312"/>
          <w:color w:val="000000"/>
          <w:sz w:val="32"/>
          <w:szCs w:val="32"/>
        </w:rPr>
        <w:t>在各体检中心前台领取体检表。</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十</w:t>
      </w:r>
      <w:r>
        <w:rPr>
          <w:rFonts w:hint="eastAsia" w:ascii="黑体" w:hAnsi="黑体" w:eastAsia="黑体"/>
          <w:sz w:val="32"/>
          <w:szCs w:val="32"/>
        </w:rPr>
        <w:t>、校医院联系人及咨询电话</w:t>
      </w:r>
    </w:p>
    <w:p>
      <w:pPr>
        <w:spacing w:line="5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校医院防保科：</w:t>
      </w:r>
      <w:r>
        <w:rPr>
          <w:rFonts w:hint="eastAsia" w:ascii="仿宋_GB2312" w:hAnsi="仿宋" w:eastAsia="仿宋_GB2312"/>
          <w:color w:val="000000"/>
          <w:sz w:val="32"/>
          <w:szCs w:val="32"/>
          <w:lang w:eastAsia="zh-CN"/>
        </w:rPr>
        <w:t>童舒雯</w:t>
      </w:r>
      <w:r>
        <w:rPr>
          <w:rFonts w:hint="eastAsia" w:ascii="仿宋_GB2312" w:hAnsi="仿宋" w:eastAsia="仿宋_GB2312"/>
          <w:color w:val="000000"/>
          <w:sz w:val="32"/>
          <w:szCs w:val="32"/>
        </w:rPr>
        <w:t>65642718</w:t>
      </w:r>
    </w:p>
    <w:p>
      <w:pPr>
        <w:spacing w:line="50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枫林校区门诊部防保室：满洁54237110</w:t>
      </w:r>
    </w:p>
    <w:p>
      <w:pPr>
        <w:spacing w:line="500" w:lineRule="exact"/>
        <w:rPr>
          <w:rFonts w:ascii="仿宋_GB2312" w:hAnsi="仿宋" w:eastAsia="仿宋_GB2312"/>
          <w:color w:val="000000"/>
          <w:sz w:val="32"/>
          <w:szCs w:val="32"/>
        </w:rPr>
      </w:pPr>
    </w:p>
    <w:p>
      <w:pPr>
        <w:spacing w:line="500" w:lineRule="exact"/>
        <w:rPr>
          <w:rFonts w:ascii="仿宋_GB2312" w:hAnsi="仿宋" w:eastAsia="仿宋_GB2312"/>
          <w:color w:val="000000"/>
          <w:sz w:val="32"/>
          <w:szCs w:val="32"/>
        </w:rPr>
      </w:pPr>
    </w:p>
    <w:p>
      <w:pPr>
        <w:spacing w:line="500" w:lineRule="exact"/>
        <w:rPr>
          <w:rFonts w:ascii="仿宋_GB2312" w:hAnsi="仿宋" w:eastAsia="仿宋_GB2312"/>
          <w:color w:val="000000"/>
          <w:sz w:val="32"/>
          <w:szCs w:val="32"/>
        </w:rPr>
      </w:pPr>
    </w:p>
    <w:p>
      <w:pPr>
        <w:spacing w:line="500" w:lineRule="exact"/>
        <w:rPr>
          <w:rFonts w:ascii="仿宋_GB2312" w:hAnsi="仿宋" w:eastAsia="仿宋_GB2312"/>
          <w:color w:val="000000"/>
          <w:sz w:val="32"/>
          <w:szCs w:val="32"/>
        </w:rPr>
      </w:pPr>
    </w:p>
    <w:p>
      <w:pPr>
        <w:spacing w:line="500" w:lineRule="exact"/>
        <w:rPr>
          <w:rFonts w:hint="eastAsia" w:ascii="仿宋_GB2312" w:hAnsi="仿宋" w:eastAsia="仿宋_GB2312"/>
          <w:color w:val="000000"/>
          <w:sz w:val="32"/>
          <w:szCs w:val="32"/>
        </w:rPr>
      </w:pPr>
    </w:p>
    <w:p>
      <w:pPr>
        <w:spacing w:line="500" w:lineRule="exact"/>
        <w:ind w:left="630" w:leftChars="300"/>
        <w:rPr>
          <w:rFonts w:ascii="仿宋_GB2312" w:hAnsi="仿宋" w:eastAsia="仿宋_GB2312"/>
          <w:color w:val="000000"/>
          <w:sz w:val="32"/>
          <w:szCs w:val="32"/>
        </w:rPr>
      </w:pPr>
      <w:r>
        <w:rPr>
          <w:rFonts w:hint="eastAsia" w:ascii="仿宋_GB2312" w:hAnsi="仿宋" w:eastAsia="仿宋_GB2312"/>
          <w:color w:val="000000"/>
          <w:sz w:val="32"/>
          <w:szCs w:val="32"/>
        </w:rPr>
        <w:t>附件：1</w:t>
      </w:r>
      <w:r>
        <w:rPr>
          <w:rFonts w:ascii="仿宋_GB2312" w:hAnsi="仿宋" w:eastAsia="仿宋_GB2312"/>
          <w:color w:val="000000"/>
          <w:sz w:val="32"/>
          <w:szCs w:val="32"/>
        </w:rPr>
        <w:t>.</w:t>
      </w:r>
      <w:r>
        <w:rPr>
          <w:rFonts w:hint="eastAsia"/>
        </w:rPr>
        <w:t xml:space="preserve"> </w:t>
      </w:r>
      <w:r>
        <w:rPr>
          <w:rFonts w:hint="eastAsia" w:ascii="仿宋_GB2312" w:hAnsi="仿宋" w:eastAsia="仿宋_GB2312"/>
          <w:color w:val="000000"/>
          <w:sz w:val="32"/>
          <w:szCs w:val="32"/>
        </w:rPr>
        <w:t>202</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rPr>
        <w:t>年复旦大学教职工心理测评通知</w:t>
      </w:r>
    </w:p>
    <w:p>
      <w:pPr>
        <w:spacing w:line="500" w:lineRule="exact"/>
        <w:ind w:left="630" w:leftChars="300" w:firstLine="960" w:firstLineChars="300"/>
        <w:rPr>
          <w:rFonts w:ascii="仿宋_GB2312" w:hAnsi="仿宋" w:eastAsia="仿宋_GB2312"/>
          <w:color w:val="000000"/>
          <w:sz w:val="32"/>
          <w:szCs w:val="32"/>
        </w:rPr>
      </w:pPr>
      <w:r>
        <w:rPr>
          <w:rFonts w:ascii="仿宋_GB2312" w:hAnsi="仿宋" w:eastAsia="仿宋_GB2312"/>
          <w:color w:val="000000"/>
          <w:sz w:val="32"/>
          <w:szCs w:val="32"/>
        </w:rPr>
        <w:t>2.</w:t>
      </w:r>
      <w:r>
        <w:rPr>
          <w:rFonts w:hint="eastAsia" w:ascii="仿宋_GB2312" w:hAnsi="仿宋" w:eastAsia="仿宋_GB2312"/>
          <w:color w:val="000000"/>
          <w:sz w:val="32"/>
          <w:szCs w:val="32"/>
        </w:rPr>
        <w:t>202</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rPr>
        <w:t>年复旦大学博士后健康体检及心理测评通知</w:t>
      </w:r>
    </w:p>
    <w:p>
      <w:pPr>
        <w:spacing w:line="500" w:lineRule="exact"/>
        <w:ind w:left="1558" w:leftChars="742" w:firstLine="28" w:firstLineChars="9"/>
        <w:rPr>
          <w:rFonts w:ascii="仿宋_GB2312" w:hAnsi="仿宋" w:eastAsia="仿宋_GB2312"/>
          <w:color w:val="000000"/>
          <w:sz w:val="32"/>
          <w:szCs w:val="32"/>
        </w:rPr>
      </w:pPr>
      <w:r>
        <w:rPr>
          <w:rFonts w:ascii="仿宋_GB2312" w:hAnsi="仿宋" w:eastAsia="仿宋_GB2312"/>
          <w:color w:val="000000"/>
          <w:sz w:val="32"/>
          <w:szCs w:val="32"/>
        </w:rPr>
        <w:t>3.</w:t>
      </w:r>
      <w:r>
        <w:rPr>
          <w:rFonts w:hint="eastAsia" w:ascii="仿宋_GB2312" w:hAnsi="仿宋" w:eastAsia="仿宋_GB2312"/>
          <w:color w:val="000000"/>
          <w:sz w:val="32"/>
          <w:szCs w:val="32"/>
        </w:rPr>
        <w:t>202</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rPr>
        <w:t>年复旦大学派遣（租赁）制人员健康体检及心理测评的通知</w:t>
      </w:r>
    </w:p>
    <w:p>
      <w:pPr>
        <w:spacing w:line="500" w:lineRule="exact"/>
        <w:ind w:left="1558" w:leftChars="742"/>
        <w:rPr>
          <w:rFonts w:ascii="仿宋_GB2312" w:hAnsi="仿宋" w:eastAsia="仿宋_GB2312"/>
          <w:color w:val="000000"/>
          <w:sz w:val="32"/>
          <w:szCs w:val="32"/>
        </w:rPr>
      </w:pPr>
      <w:r>
        <w:rPr>
          <w:rFonts w:ascii="仿宋_GB2312" w:hAnsi="仿宋" w:eastAsia="仿宋_GB2312"/>
          <w:color w:val="000000"/>
          <w:sz w:val="32"/>
          <w:szCs w:val="32"/>
        </w:rPr>
        <w:t>4.</w:t>
      </w:r>
      <w:r>
        <w:rPr>
          <w:rFonts w:hint="eastAsia" w:ascii="仿宋_GB2312" w:hAnsi="仿宋" w:eastAsia="仿宋_GB2312"/>
          <w:color w:val="000000"/>
          <w:sz w:val="32"/>
          <w:szCs w:val="32"/>
        </w:rPr>
        <w:t>202</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rPr>
        <w:t>年复旦大学教职工参加中山医院体检报名登记表</w:t>
      </w:r>
    </w:p>
    <w:p>
      <w:pPr>
        <w:spacing w:line="500" w:lineRule="exact"/>
        <w:ind w:left="630" w:leftChars="300" w:firstLine="960" w:firstLineChars="300"/>
        <w:rPr>
          <w:rFonts w:hint="eastAsia" w:ascii="仿宋_GB2312" w:hAnsi="仿宋" w:eastAsia="仿宋_GB2312"/>
          <w:color w:val="000000"/>
          <w:sz w:val="32"/>
          <w:szCs w:val="32"/>
        </w:rPr>
      </w:pPr>
      <w:r>
        <w:rPr>
          <w:rFonts w:ascii="仿宋_GB2312" w:hAnsi="仿宋" w:eastAsia="仿宋_GB2312"/>
          <w:color w:val="000000"/>
          <w:sz w:val="32"/>
          <w:szCs w:val="32"/>
        </w:rPr>
        <w:t>5.</w:t>
      </w:r>
      <w:r>
        <w:rPr>
          <w:rFonts w:hint="eastAsia" w:ascii="仿宋_GB2312" w:hAnsi="仿宋" w:eastAsia="仿宋_GB2312"/>
          <w:color w:val="000000"/>
          <w:sz w:val="32"/>
          <w:szCs w:val="32"/>
        </w:rPr>
        <w:t>中山医院体检中心健康体检须知</w:t>
      </w:r>
    </w:p>
    <w:p>
      <w:pPr>
        <w:spacing w:line="500" w:lineRule="exact"/>
        <w:ind w:left="630" w:leftChars="300" w:firstLine="960" w:firstLineChars="300"/>
        <w:rPr>
          <w:rFonts w:ascii="仿宋_GB2312" w:hAnsi="仿宋" w:eastAsia="仿宋_GB2312"/>
          <w:color w:val="000000"/>
          <w:sz w:val="32"/>
          <w:szCs w:val="32"/>
        </w:rPr>
      </w:pPr>
      <w:r>
        <w:rPr>
          <w:rFonts w:ascii="仿宋_GB2312" w:hAnsi="仿宋" w:eastAsia="仿宋_GB2312"/>
          <w:color w:val="000000"/>
          <w:sz w:val="32"/>
          <w:szCs w:val="32"/>
        </w:rPr>
        <w:t>6</w:t>
      </w:r>
      <w:r>
        <w:rPr>
          <w:rFonts w:hint="eastAsia" w:ascii="仿宋_GB2312" w:hAnsi="仿宋" w:eastAsia="仿宋_GB2312"/>
          <w:color w:val="000000"/>
          <w:sz w:val="32"/>
          <w:szCs w:val="32"/>
        </w:rPr>
        <w:t>.瑞慈体检中心健康体检须知</w:t>
      </w:r>
    </w:p>
    <w:p>
      <w:pPr>
        <w:spacing w:line="500" w:lineRule="exact"/>
        <w:ind w:left="630" w:leftChars="300" w:firstLine="960" w:firstLineChars="300"/>
        <w:rPr>
          <w:rFonts w:ascii="仿宋_GB2312" w:hAnsi="仿宋" w:eastAsia="仿宋_GB2312"/>
          <w:color w:val="000000"/>
          <w:sz w:val="32"/>
          <w:szCs w:val="32"/>
        </w:rPr>
      </w:pPr>
      <w:r>
        <w:rPr>
          <w:rFonts w:ascii="仿宋_GB2312" w:hAnsi="仿宋" w:eastAsia="仿宋_GB2312"/>
          <w:color w:val="000000"/>
          <w:sz w:val="32"/>
          <w:szCs w:val="32"/>
        </w:rPr>
        <w:t>7.</w:t>
      </w:r>
      <w:r>
        <w:rPr>
          <w:rFonts w:hint="eastAsia" w:ascii="仿宋_GB2312" w:hAnsi="仿宋" w:eastAsia="仿宋_GB2312"/>
          <w:color w:val="000000"/>
          <w:sz w:val="32"/>
          <w:szCs w:val="32"/>
        </w:rPr>
        <w:t>美年大健康体检中心健康体检须知</w:t>
      </w:r>
    </w:p>
    <w:p>
      <w:pPr>
        <w:spacing w:line="500" w:lineRule="exact"/>
        <w:ind w:left="630" w:leftChars="300" w:firstLine="960" w:firstLineChars="300"/>
        <w:rPr>
          <w:rFonts w:ascii="仿宋_GB2312" w:hAnsi="仿宋" w:eastAsia="仿宋_GB2312"/>
          <w:color w:val="000000"/>
          <w:sz w:val="32"/>
          <w:szCs w:val="32"/>
        </w:rPr>
      </w:pPr>
      <w:r>
        <w:rPr>
          <w:rFonts w:ascii="仿宋_GB2312" w:hAnsi="仿宋" w:eastAsia="仿宋_GB2312"/>
          <w:color w:val="000000"/>
          <w:sz w:val="32"/>
          <w:szCs w:val="32"/>
        </w:rPr>
        <w:t>8.</w:t>
      </w:r>
      <w:r>
        <w:rPr>
          <w:rFonts w:hint="eastAsia" w:ascii="仿宋_GB2312" w:hAnsi="仿宋" w:eastAsia="仿宋_GB2312"/>
          <w:color w:val="000000"/>
          <w:sz w:val="32"/>
          <w:szCs w:val="32"/>
        </w:rPr>
        <w:t>爱康国宾体检中心健康体检须知</w:t>
      </w:r>
    </w:p>
    <w:p>
      <w:pPr>
        <w:spacing w:line="500" w:lineRule="exact"/>
        <w:ind w:left="630" w:leftChars="300" w:firstLine="960" w:firstLineChars="300"/>
        <w:rPr>
          <w:rFonts w:ascii="仿宋_GB2312" w:hAnsi="仿宋" w:eastAsia="仿宋_GB2312"/>
          <w:color w:val="000000"/>
          <w:sz w:val="32"/>
          <w:szCs w:val="32"/>
        </w:rPr>
      </w:pPr>
      <w:r>
        <w:rPr>
          <w:rFonts w:ascii="仿宋_GB2312" w:hAnsi="仿宋" w:eastAsia="仿宋_GB2312"/>
          <w:color w:val="000000"/>
          <w:sz w:val="32"/>
          <w:szCs w:val="32"/>
        </w:rPr>
        <w:t>9.</w:t>
      </w:r>
      <w:r>
        <w:rPr>
          <w:rFonts w:hint="eastAsia" w:ascii="仿宋_GB2312" w:hAnsi="仿宋" w:eastAsia="仿宋_GB2312"/>
          <w:color w:val="000000"/>
          <w:sz w:val="32"/>
          <w:szCs w:val="32"/>
        </w:rPr>
        <w:t>华山医院体检中心（总院）健康体检须知</w:t>
      </w:r>
    </w:p>
    <w:p>
      <w:pPr>
        <w:spacing w:line="500" w:lineRule="exact"/>
        <w:ind w:left="630" w:leftChars="300" w:firstLine="960" w:firstLineChars="300"/>
        <w:rPr>
          <w:rFonts w:ascii="仿宋_GB2312" w:hAnsi="仿宋" w:eastAsia="仿宋_GB2312"/>
          <w:color w:val="000000"/>
          <w:sz w:val="32"/>
          <w:szCs w:val="32"/>
        </w:rPr>
      </w:pPr>
      <w:r>
        <w:rPr>
          <w:rFonts w:ascii="仿宋_GB2312" w:hAnsi="仿宋" w:eastAsia="仿宋_GB2312"/>
          <w:color w:val="000000"/>
          <w:sz w:val="32"/>
          <w:szCs w:val="32"/>
        </w:rPr>
        <w:t>10.</w:t>
      </w:r>
      <w:r>
        <w:rPr>
          <w:rFonts w:hint="eastAsia" w:ascii="仿宋_GB2312" w:hAnsi="仿宋" w:eastAsia="仿宋_GB2312"/>
          <w:color w:val="000000"/>
          <w:sz w:val="32"/>
          <w:szCs w:val="32"/>
        </w:rPr>
        <w:t>华山医院体检中心（东院）健康体检须知</w:t>
      </w:r>
    </w:p>
    <w:p>
      <w:pPr>
        <w:spacing w:line="500" w:lineRule="exact"/>
        <w:ind w:left="1588" w:leftChars="756"/>
        <w:rPr>
          <w:rFonts w:hint="eastAsia" w:ascii="仿宋_GB2312" w:hAnsi="仿宋" w:eastAsia="仿宋_GB2312"/>
          <w:sz w:val="32"/>
          <w:szCs w:val="32"/>
        </w:rPr>
      </w:pPr>
      <w:r>
        <w:rPr>
          <w:rFonts w:hint="eastAsia" w:ascii="仿宋_GB2312" w:hAnsi="仿宋" w:eastAsia="仿宋_GB2312"/>
          <w:sz w:val="32"/>
          <w:szCs w:val="32"/>
        </w:rPr>
        <w:t>11.复旦大学教职工健康体检1300元固定套餐（公立医院与民营机构套餐内容）</w:t>
      </w:r>
    </w:p>
    <w:p>
      <w:pPr>
        <w:spacing w:line="500" w:lineRule="exact"/>
        <w:ind w:left="1588" w:leftChars="756"/>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12.</w:t>
      </w:r>
      <w:r>
        <w:rPr>
          <w:rFonts w:hint="default" w:ascii="仿宋_GB2312" w:hAnsi="仿宋" w:eastAsia="仿宋_GB2312"/>
          <w:sz w:val="32"/>
          <w:szCs w:val="32"/>
          <w:lang w:eastAsia="zh-CN"/>
        </w:rPr>
        <w:t>2023</w:t>
      </w:r>
      <w:r>
        <w:rPr>
          <w:rFonts w:hint="eastAsia" w:ascii="仿宋_GB2312" w:hAnsi="仿宋" w:eastAsia="仿宋_GB2312"/>
          <w:sz w:val="32"/>
          <w:szCs w:val="32"/>
          <w:lang w:val="en-US" w:eastAsia="zh-Hans"/>
        </w:rPr>
        <w:t>年复旦大学</w:t>
      </w:r>
      <w:r>
        <w:rPr>
          <w:rFonts w:hint="eastAsia" w:ascii="仿宋_GB2312" w:hAnsi="仿宋" w:eastAsia="仿宋_GB2312"/>
          <w:sz w:val="32"/>
          <w:szCs w:val="32"/>
          <w:lang w:val="en-US" w:eastAsia="zh-CN"/>
        </w:rPr>
        <w:t>干部人才体检须知</w:t>
      </w:r>
    </w:p>
    <w:p>
      <w:pPr>
        <w:spacing w:line="500" w:lineRule="exact"/>
        <w:ind w:firstLine="640" w:firstLineChars="200"/>
        <w:jc w:val="right"/>
        <w:rPr>
          <w:rFonts w:ascii="仿宋_GB2312" w:hAnsi="宋体" w:eastAsia="仿宋_GB2312"/>
          <w:sz w:val="32"/>
          <w:szCs w:val="32"/>
        </w:rPr>
      </w:pPr>
    </w:p>
    <w:p>
      <w:pPr>
        <w:spacing w:line="500" w:lineRule="exact"/>
        <w:ind w:firstLine="640" w:firstLineChars="200"/>
        <w:jc w:val="right"/>
        <w:rPr>
          <w:rFonts w:hint="eastAsia" w:ascii="仿宋_GB2312" w:hAnsi="宋体" w:eastAsia="仿宋_GB2312"/>
          <w:sz w:val="32"/>
          <w:szCs w:val="32"/>
        </w:rPr>
      </w:pPr>
    </w:p>
    <w:p>
      <w:pPr>
        <w:spacing w:line="500" w:lineRule="exact"/>
        <w:ind w:firstLine="640" w:firstLineChars="200"/>
        <w:jc w:val="right"/>
        <w:rPr>
          <w:rFonts w:hint="eastAsia" w:ascii="仿宋_GB2312" w:hAnsi="宋体" w:eastAsia="仿宋_GB2312"/>
          <w:sz w:val="32"/>
          <w:szCs w:val="32"/>
        </w:rPr>
      </w:pPr>
      <w:r>
        <w:rPr>
          <w:rFonts w:hint="eastAsia" w:ascii="仿宋_GB2312" w:hAnsi="宋体" w:eastAsia="仿宋_GB2312"/>
          <w:sz w:val="32"/>
          <w:szCs w:val="32"/>
        </w:rPr>
        <w:t>校医院</w:t>
      </w:r>
    </w:p>
    <w:p>
      <w:pPr>
        <w:spacing w:line="500" w:lineRule="exact"/>
        <w:ind w:firstLine="640" w:firstLineChars="200"/>
        <w:jc w:val="right"/>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5</w:t>
      </w:r>
      <w:r>
        <w:rPr>
          <w:rFonts w:hint="eastAsia" w:ascii="仿宋_GB2312" w:hAnsi="宋体" w:eastAsia="仿宋_GB2312"/>
          <w:sz w:val="32"/>
          <w:szCs w:val="32"/>
        </w:rPr>
        <w:t>月</w:t>
      </w:r>
    </w:p>
    <w:sectPr>
      <w:footerReference r:id="rId3"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libri Light">
    <w:altName w:val="Helvetica Neue"/>
    <w:panose1 w:val="020F0302020204030204"/>
    <w:charset w:val="00"/>
    <w:family w:val="swiss"/>
    <w:pitch w:val="default"/>
    <w:sig w:usb0="00000000" w:usb1="00000000" w:usb2="00000000" w:usb3="00000000" w:csb0="2000019F"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3000509000000000000"/>
    <w:charset w:val="86"/>
    <w:family w:val="script"/>
    <w:pitch w:val="default"/>
    <w:sig w:usb0="00000000" w:usb1="00000000" w:usb2="00000000" w:usb3="00000000" w:csb0="00060000" w:csb1="00000000"/>
  </w:font>
  <w:font w:name="华文中宋">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doNotDisplayPageBoundaries w:val="1"/>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3NjI0YmMzNWIzNDQxOTk0MWMyZGNkMjdhOTdlOTQifQ=="/>
    <w:docVar w:name="KSO_WPS_MARK_KEY" w:val="66fc08b5-bdf2-49fb-8e5b-9d47a0eecd8e"/>
  </w:docVars>
  <w:rsids>
    <w:rsidRoot w:val="009337B9"/>
    <w:rsid w:val="000139FE"/>
    <w:rsid w:val="00022405"/>
    <w:rsid w:val="0003353D"/>
    <w:rsid w:val="00035AA8"/>
    <w:rsid w:val="00035C60"/>
    <w:rsid w:val="000459BC"/>
    <w:rsid w:val="00052D7D"/>
    <w:rsid w:val="0005432C"/>
    <w:rsid w:val="000547EF"/>
    <w:rsid w:val="00056E33"/>
    <w:rsid w:val="00060552"/>
    <w:rsid w:val="0006319A"/>
    <w:rsid w:val="000645CE"/>
    <w:rsid w:val="0007147E"/>
    <w:rsid w:val="000856CA"/>
    <w:rsid w:val="00095622"/>
    <w:rsid w:val="000B27FE"/>
    <w:rsid w:val="000C464A"/>
    <w:rsid w:val="000E71AB"/>
    <w:rsid w:val="000E79DD"/>
    <w:rsid w:val="000F1D5F"/>
    <w:rsid w:val="000F41CA"/>
    <w:rsid w:val="000F54A6"/>
    <w:rsid w:val="0010422A"/>
    <w:rsid w:val="00107E00"/>
    <w:rsid w:val="001164B7"/>
    <w:rsid w:val="0012055F"/>
    <w:rsid w:val="001349E4"/>
    <w:rsid w:val="001358BE"/>
    <w:rsid w:val="001406B4"/>
    <w:rsid w:val="001417EE"/>
    <w:rsid w:val="00144341"/>
    <w:rsid w:val="001539E8"/>
    <w:rsid w:val="001555B0"/>
    <w:rsid w:val="0016738B"/>
    <w:rsid w:val="00167EDA"/>
    <w:rsid w:val="00175B7E"/>
    <w:rsid w:val="001A237E"/>
    <w:rsid w:val="001C2216"/>
    <w:rsid w:val="001C2F1C"/>
    <w:rsid w:val="001D1D53"/>
    <w:rsid w:val="001E0E5A"/>
    <w:rsid w:val="001E48FD"/>
    <w:rsid w:val="001F022E"/>
    <w:rsid w:val="001F3DB3"/>
    <w:rsid w:val="001F643A"/>
    <w:rsid w:val="001F7229"/>
    <w:rsid w:val="00201700"/>
    <w:rsid w:val="00203594"/>
    <w:rsid w:val="002145E0"/>
    <w:rsid w:val="0021473D"/>
    <w:rsid w:val="00216921"/>
    <w:rsid w:val="00222637"/>
    <w:rsid w:val="00223863"/>
    <w:rsid w:val="002246B4"/>
    <w:rsid w:val="00232722"/>
    <w:rsid w:val="002365C3"/>
    <w:rsid w:val="002458CA"/>
    <w:rsid w:val="002522C1"/>
    <w:rsid w:val="00252C15"/>
    <w:rsid w:val="00254A8A"/>
    <w:rsid w:val="00257F12"/>
    <w:rsid w:val="00263677"/>
    <w:rsid w:val="00264FDE"/>
    <w:rsid w:val="002679D6"/>
    <w:rsid w:val="002702BA"/>
    <w:rsid w:val="00270C1E"/>
    <w:rsid w:val="00271969"/>
    <w:rsid w:val="00276728"/>
    <w:rsid w:val="0027799E"/>
    <w:rsid w:val="0028113B"/>
    <w:rsid w:val="00282414"/>
    <w:rsid w:val="00285346"/>
    <w:rsid w:val="002947F2"/>
    <w:rsid w:val="002A1815"/>
    <w:rsid w:val="002A7050"/>
    <w:rsid w:val="002B0F1D"/>
    <w:rsid w:val="002B4140"/>
    <w:rsid w:val="002C2D99"/>
    <w:rsid w:val="002C3F8F"/>
    <w:rsid w:val="002C553A"/>
    <w:rsid w:val="002D415A"/>
    <w:rsid w:val="002D45F6"/>
    <w:rsid w:val="003054AB"/>
    <w:rsid w:val="003103AA"/>
    <w:rsid w:val="0031563F"/>
    <w:rsid w:val="00323209"/>
    <w:rsid w:val="00323989"/>
    <w:rsid w:val="003279E2"/>
    <w:rsid w:val="003321DD"/>
    <w:rsid w:val="003409B7"/>
    <w:rsid w:val="003438C5"/>
    <w:rsid w:val="00350779"/>
    <w:rsid w:val="00361652"/>
    <w:rsid w:val="00364831"/>
    <w:rsid w:val="003705BE"/>
    <w:rsid w:val="00373E66"/>
    <w:rsid w:val="00375DAA"/>
    <w:rsid w:val="003763C3"/>
    <w:rsid w:val="003812C7"/>
    <w:rsid w:val="00385EB3"/>
    <w:rsid w:val="00393212"/>
    <w:rsid w:val="00393D8F"/>
    <w:rsid w:val="00397510"/>
    <w:rsid w:val="003978F1"/>
    <w:rsid w:val="003A548D"/>
    <w:rsid w:val="003A5570"/>
    <w:rsid w:val="003B2B9D"/>
    <w:rsid w:val="003C2760"/>
    <w:rsid w:val="003C556E"/>
    <w:rsid w:val="003D5EA8"/>
    <w:rsid w:val="003E067B"/>
    <w:rsid w:val="003E3E43"/>
    <w:rsid w:val="003E5FA3"/>
    <w:rsid w:val="003F372F"/>
    <w:rsid w:val="003F73F0"/>
    <w:rsid w:val="00403D89"/>
    <w:rsid w:val="004048F1"/>
    <w:rsid w:val="00404E34"/>
    <w:rsid w:val="0041157A"/>
    <w:rsid w:val="004115B1"/>
    <w:rsid w:val="00415D3B"/>
    <w:rsid w:val="0041673F"/>
    <w:rsid w:val="00417563"/>
    <w:rsid w:val="00421BF5"/>
    <w:rsid w:val="004249A3"/>
    <w:rsid w:val="00432296"/>
    <w:rsid w:val="004339DC"/>
    <w:rsid w:val="004365E3"/>
    <w:rsid w:val="00437904"/>
    <w:rsid w:val="00440BB1"/>
    <w:rsid w:val="00443697"/>
    <w:rsid w:val="00450177"/>
    <w:rsid w:val="004510A4"/>
    <w:rsid w:val="004558B2"/>
    <w:rsid w:val="00466313"/>
    <w:rsid w:val="00470C20"/>
    <w:rsid w:val="00472DE5"/>
    <w:rsid w:val="0049506B"/>
    <w:rsid w:val="00495C2E"/>
    <w:rsid w:val="004A499F"/>
    <w:rsid w:val="004A5F3E"/>
    <w:rsid w:val="004B415F"/>
    <w:rsid w:val="004B691C"/>
    <w:rsid w:val="004B7050"/>
    <w:rsid w:val="004C5AA8"/>
    <w:rsid w:val="004D642E"/>
    <w:rsid w:val="004E0922"/>
    <w:rsid w:val="004E2412"/>
    <w:rsid w:val="004E2F5A"/>
    <w:rsid w:val="004E78B0"/>
    <w:rsid w:val="004F387A"/>
    <w:rsid w:val="005035BD"/>
    <w:rsid w:val="00512633"/>
    <w:rsid w:val="005145C0"/>
    <w:rsid w:val="00514F19"/>
    <w:rsid w:val="00520A06"/>
    <w:rsid w:val="005264C9"/>
    <w:rsid w:val="005276CD"/>
    <w:rsid w:val="00536FAC"/>
    <w:rsid w:val="00570814"/>
    <w:rsid w:val="00575303"/>
    <w:rsid w:val="00585077"/>
    <w:rsid w:val="00585D49"/>
    <w:rsid w:val="00592C08"/>
    <w:rsid w:val="005942CA"/>
    <w:rsid w:val="00594F58"/>
    <w:rsid w:val="00596D7A"/>
    <w:rsid w:val="005A2B76"/>
    <w:rsid w:val="005B4D25"/>
    <w:rsid w:val="005B759D"/>
    <w:rsid w:val="005C7E7D"/>
    <w:rsid w:val="00604F22"/>
    <w:rsid w:val="0062117C"/>
    <w:rsid w:val="00634BAE"/>
    <w:rsid w:val="0064032E"/>
    <w:rsid w:val="00640BED"/>
    <w:rsid w:val="006478EA"/>
    <w:rsid w:val="006537F6"/>
    <w:rsid w:val="006553CE"/>
    <w:rsid w:val="00660E6B"/>
    <w:rsid w:val="006652C2"/>
    <w:rsid w:val="006673A0"/>
    <w:rsid w:val="006707DA"/>
    <w:rsid w:val="00671F59"/>
    <w:rsid w:val="00681547"/>
    <w:rsid w:val="00684842"/>
    <w:rsid w:val="00687BF0"/>
    <w:rsid w:val="00691899"/>
    <w:rsid w:val="006974BD"/>
    <w:rsid w:val="00697575"/>
    <w:rsid w:val="006B7079"/>
    <w:rsid w:val="006C28A3"/>
    <w:rsid w:val="006C426D"/>
    <w:rsid w:val="006D263F"/>
    <w:rsid w:val="006D5766"/>
    <w:rsid w:val="006D6D2E"/>
    <w:rsid w:val="006D799E"/>
    <w:rsid w:val="006E330D"/>
    <w:rsid w:val="006E3FA7"/>
    <w:rsid w:val="006F2A02"/>
    <w:rsid w:val="006F354C"/>
    <w:rsid w:val="006F4379"/>
    <w:rsid w:val="006F6691"/>
    <w:rsid w:val="006F6A0E"/>
    <w:rsid w:val="007038E9"/>
    <w:rsid w:val="00706C36"/>
    <w:rsid w:val="00716182"/>
    <w:rsid w:val="007174A3"/>
    <w:rsid w:val="00724086"/>
    <w:rsid w:val="0072473E"/>
    <w:rsid w:val="00727169"/>
    <w:rsid w:val="0073082B"/>
    <w:rsid w:val="00741369"/>
    <w:rsid w:val="007505D9"/>
    <w:rsid w:val="00755510"/>
    <w:rsid w:val="00756432"/>
    <w:rsid w:val="0075794A"/>
    <w:rsid w:val="00762A5A"/>
    <w:rsid w:val="00762CCF"/>
    <w:rsid w:val="00764349"/>
    <w:rsid w:val="00771AA4"/>
    <w:rsid w:val="007730D5"/>
    <w:rsid w:val="0077734E"/>
    <w:rsid w:val="0078000B"/>
    <w:rsid w:val="00785593"/>
    <w:rsid w:val="00797C2C"/>
    <w:rsid w:val="007A04C2"/>
    <w:rsid w:val="007A7325"/>
    <w:rsid w:val="007B049E"/>
    <w:rsid w:val="007B6E59"/>
    <w:rsid w:val="007C27AE"/>
    <w:rsid w:val="007C3915"/>
    <w:rsid w:val="007D594A"/>
    <w:rsid w:val="007D7A80"/>
    <w:rsid w:val="007E4921"/>
    <w:rsid w:val="007E49C8"/>
    <w:rsid w:val="007F0540"/>
    <w:rsid w:val="007F39DC"/>
    <w:rsid w:val="008001CE"/>
    <w:rsid w:val="00801506"/>
    <w:rsid w:val="00807843"/>
    <w:rsid w:val="00812AAE"/>
    <w:rsid w:val="0081463C"/>
    <w:rsid w:val="00825942"/>
    <w:rsid w:val="00830117"/>
    <w:rsid w:val="008318F5"/>
    <w:rsid w:val="008446C6"/>
    <w:rsid w:val="00857EE2"/>
    <w:rsid w:val="00877B0C"/>
    <w:rsid w:val="00886612"/>
    <w:rsid w:val="008916EB"/>
    <w:rsid w:val="00894543"/>
    <w:rsid w:val="008A1D14"/>
    <w:rsid w:val="008A4914"/>
    <w:rsid w:val="008B5BD9"/>
    <w:rsid w:val="008C7F5C"/>
    <w:rsid w:val="008D39EA"/>
    <w:rsid w:val="008E1285"/>
    <w:rsid w:val="008F6380"/>
    <w:rsid w:val="008F73D1"/>
    <w:rsid w:val="00907B80"/>
    <w:rsid w:val="009337B9"/>
    <w:rsid w:val="00935A4D"/>
    <w:rsid w:val="00953A47"/>
    <w:rsid w:val="00962350"/>
    <w:rsid w:val="00964824"/>
    <w:rsid w:val="00965FF7"/>
    <w:rsid w:val="009743D5"/>
    <w:rsid w:val="00976B6C"/>
    <w:rsid w:val="0098030C"/>
    <w:rsid w:val="00997126"/>
    <w:rsid w:val="009A4924"/>
    <w:rsid w:val="009A7B6A"/>
    <w:rsid w:val="009B1DDD"/>
    <w:rsid w:val="009B78D8"/>
    <w:rsid w:val="009C5795"/>
    <w:rsid w:val="009D0A1B"/>
    <w:rsid w:val="009D1943"/>
    <w:rsid w:val="009D3EB8"/>
    <w:rsid w:val="009D4157"/>
    <w:rsid w:val="009D671E"/>
    <w:rsid w:val="009F03E1"/>
    <w:rsid w:val="009F393F"/>
    <w:rsid w:val="00A000E4"/>
    <w:rsid w:val="00A007B5"/>
    <w:rsid w:val="00A052BD"/>
    <w:rsid w:val="00A106CF"/>
    <w:rsid w:val="00A12885"/>
    <w:rsid w:val="00A20CB4"/>
    <w:rsid w:val="00A21482"/>
    <w:rsid w:val="00A2155B"/>
    <w:rsid w:val="00A2632B"/>
    <w:rsid w:val="00A338AE"/>
    <w:rsid w:val="00A34F61"/>
    <w:rsid w:val="00A44F4F"/>
    <w:rsid w:val="00A64D0C"/>
    <w:rsid w:val="00A671C8"/>
    <w:rsid w:val="00A72B79"/>
    <w:rsid w:val="00A8100B"/>
    <w:rsid w:val="00A81F76"/>
    <w:rsid w:val="00A8384D"/>
    <w:rsid w:val="00A877C5"/>
    <w:rsid w:val="00A9059C"/>
    <w:rsid w:val="00A920DB"/>
    <w:rsid w:val="00A93FAC"/>
    <w:rsid w:val="00AB6892"/>
    <w:rsid w:val="00AC4C18"/>
    <w:rsid w:val="00AD1D80"/>
    <w:rsid w:val="00AD2C25"/>
    <w:rsid w:val="00AD5438"/>
    <w:rsid w:val="00AE3FCD"/>
    <w:rsid w:val="00AE6F98"/>
    <w:rsid w:val="00AF3C3A"/>
    <w:rsid w:val="00AF64E1"/>
    <w:rsid w:val="00B0136D"/>
    <w:rsid w:val="00B14287"/>
    <w:rsid w:val="00B16628"/>
    <w:rsid w:val="00B33391"/>
    <w:rsid w:val="00B4223B"/>
    <w:rsid w:val="00B4501A"/>
    <w:rsid w:val="00B45E69"/>
    <w:rsid w:val="00B472E7"/>
    <w:rsid w:val="00B501DD"/>
    <w:rsid w:val="00B72DD4"/>
    <w:rsid w:val="00B776ED"/>
    <w:rsid w:val="00B831CF"/>
    <w:rsid w:val="00B86C4E"/>
    <w:rsid w:val="00B87B44"/>
    <w:rsid w:val="00B916B5"/>
    <w:rsid w:val="00BA0993"/>
    <w:rsid w:val="00BA1808"/>
    <w:rsid w:val="00BB1BD1"/>
    <w:rsid w:val="00BB7143"/>
    <w:rsid w:val="00BB7EF9"/>
    <w:rsid w:val="00BC02F5"/>
    <w:rsid w:val="00BC056A"/>
    <w:rsid w:val="00BC2C24"/>
    <w:rsid w:val="00BC3791"/>
    <w:rsid w:val="00BC6A45"/>
    <w:rsid w:val="00BD4236"/>
    <w:rsid w:val="00BD5C22"/>
    <w:rsid w:val="00BF4DC0"/>
    <w:rsid w:val="00BF53B7"/>
    <w:rsid w:val="00BF554D"/>
    <w:rsid w:val="00C07D6C"/>
    <w:rsid w:val="00C14589"/>
    <w:rsid w:val="00C15A7F"/>
    <w:rsid w:val="00C302D8"/>
    <w:rsid w:val="00C33693"/>
    <w:rsid w:val="00C533C2"/>
    <w:rsid w:val="00C6459D"/>
    <w:rsid w:val="00C72CC8"/>
    <w:rsid w:val="00C730CD"/>
    <w:rsid w:val="00C748A1"/>
    <w:rsid w:val="00C81259"/>
    <w:rsid w:val="00C9141F"/>
    <w:rsid w:val="00C969B1"/>
    <w:rsid w:val="00CA320B"/>
    <w:rsid w:val="00CA6D81"/>
    <w:rsid w:val="00CB1F73"/>
    <w:rsid w:val="00CB3A8A"/>
    <w:rsid w:val="00CC2D5E"/>
    <w:rsid w:val="00CC6A8B"/>
    <w:rsid w:val="00CC78B5"/>
    <w:rsid w:val="00CD0574"/>
    <w:rsid w:val="00CE57E8"/>
    <w:rsid w:val="00CE6E62"/>
    <w:rsid w:val="00CF129C"/>
    <w:rsid w:val="00CF2954"/>
    <w:rsid w:val="00CF3A6B"/>
    <w:rsid w:val="00CF684A"/>
    <w:rsid w:val="00CF772B"/>
    <w:rsid w:val="00D11715"/>
    <w:rsid w:val="00D17F2D"/>
    <w:rsid w:val="00D20D12"/>
    <w:rsid w:val="00D2329E"/>
    <w:rsid w:val="00D24F42"/>
    <w:rsid w:val="00D3193E"/>
    <w:rsid w:val="00D36F45"/>
    <w:rsid w:val="00D52236"/>
    <w:rsid w:val="00D55AED"/>
    <w:rsid w:val="00D56BDA"/>
    <w:rsid w:val="00D610F8"/>
    <w:rsid w:val="00D62203"/>
    <w:rsid w:val="00D72529"/>
    <w:rsid w:val="00D81EBA"/>
    <w:rsid w:val="00D824C5"/>
    <w:rsid w:val="00D848D5"/>
    <w:rsid w:val="00D84BA8"/>
    <w:rsid w:val="00D94A91"/>
    <w:rsid w:val="00DB7142"/>
    <w:rsid w:val="00DC0304"/>
    <w:rsid w:val="00DC141A"/>
    <w:rsid w:val="00DE0674"/>
    <w:rsid w:val="00DF1FB8"/>
    <w:rsid w:val="00DF24A1"/>
    <w:rsid w:val="00DF2C7A"/>
    <w:rsid w:val="00DF7C60"/>
    <w:rsid w:val="00E01EE3"/>
    <w:rsid w:val="00E020A6"/>
    <w:rsid w:val="00E04583"/>
    <w:rsid w:val="00E1429B"/>
    <w:rsid w:val="00E17010"/>
    <w:rsid w:val="00E206AC"/>
    <w:rsid w:val="00E26D3F"/>
    <w:rsid w:val="00E27E03"/>
    <w:rsid w:val="00E3166A"/>
    <w:rsid w:val="00E34B35"/>
    <w:rsid w:val="00E40593"/>
    <w:rsid w:val="00E44C81"/>
    <w:rsid w:val="00E46C0D"/>
    <w:rsid w:val="00E508DF"/>
    <w:rsid w:val="00E52668"/>
    <w:rsid w:val="00E53F83"/>
    <w:rsid w:val="00E53FE1"/>
    <w:rsid w:val="00E5590F"/>
    <w:rsid w:val="00E60CE2"/>
    <w:rsid w:val="00E63864"/>
    <w:rsid w:val="00E752AD"/>
    <w:rsid w:val="00E84679"/>
    <w:rsid w:val="00E86A2D"/>
    <w:rsid w:val="00E9013C"/>
    <w:rsid w:val="00E93D03"/>
    <w:rsid w:val="00E93F6B"/>
    <w:rsid w:val="00E97389"/>
    <w:rsid w:val="00E97396"/>
    <w:rsid w:val="00EA372B"/>
    <w:rsid w:val="00EA74EE"/>
    <w:rsid w:val="00EB3EEA"/>
    <w:rsid w:val="00ED00D7"/>
    <w:rsid w:val="00EE5747"/>
    <w:rsid w:val="00EE5FCB"/>
    <w:rsid w:val="00EF580B"/>
    <w:rsid w:val="00F0246B"/>
    <w:rsid w:val="00F053AF"/>
    <w:rsid w:val="00F21096"/>
    <w:rsid w:val="00F2267A"/>
    <w:rsid w:val="00F2369A"/>
    <w:rsid w:val="00F27F3E"/>
    <w:rsid w:val="00F33B15"/>
    <w:rsid w:val="00F37257"/>
    <w:rsid w:val="00F41B14"/>
    <w:rsid w:val="00F51DD5"/>
    <w:rsid w:val="00F52FA4"/>
    <w:rsid w:val="00F61E35"/>
    <w:rsid w:val="00F648AA"/>
    <w:rsid w:val="00F707DE"/>
    <w:rsid w:val="00F76521"/>
    <w:rsid w:val="00F818CA"/>
    <w:rsid w:val="00F86A8C"/>
    <w:rsid w:val="00F93B83"/>
    <w:rsid w:val="00F9620B"/>
    <w:rsid w:val="00FA2ACE"/>
    <w:rsid w:val="00FA2D3B"/>
    <w:rsid w:val="00FB35D1"/>
    <w:rsid w:val="00FC016C"/>
    <w:rsid w:val="00FC1D3F"/>
    <w:rsid w:val="00FC21BA"/>
    <w:rsid w:val="00FC2A10"/>
    <w:rsid w:val="00FC4D6D"/>
    <w:rsid w:val="00FC6C8B"/>
    <w:rsid w:val="00FC7DC8"/>
    <w:rsid w:val="00FD1EA3"/>
    <w:rsid w:val="00FD51A8"/>
    <w:rsid w:val="00FD597A"/>
    <w:rsid w:val="00FD6855"/>
    <w:rsid w:val="00FE1033"/>
    <w:rsid w:val="00FF561C"/>
    <w:rsid w:val="06425731"/>
    <w:rsid w:val="069B2F07"/>
    <w:rsid w:val="08800A64"/>
    <w:rsid w:val="09585A03"/>
    <w:rsid w:val="0A597CF3"/>
    <w:rsid w:val="104B4611"/>
    <w:rsid w:val="12017F94"/>
    <w:rsid w:val="18CD56A4"/>
    <w:rsid w:val="19946458"/>
    <w:rsid w:val="1B4657C6"/>
    <w:rsid w:val="1BF10C72"/>
    <w:rsid w:val="1D025174"/>
    <w:rsid w:val="21607C50"/>
    <w:rsid w:val="229410AC"/>
    <w:rsid w:val="24C22136"/>
    <w:rsid w:val="250260A5"/>
    <w:rsid w:val="270A2801"/>
    <w:rsid w:val="273134D9"/>
    <w:rsid w:val="27406A15"/>
    <w:rsid w:val="27905553"/>
    <w:rsid w:val="287166B6"/>
    <w:rsid w:val="298C0514"/>
    <w:rsid w:val="2B2E68A3"/>
    <w:rsid w:val="2C272F32"/>
    <w:rsid w:val="2CAC796B"/>
    <w:rsid w:val="2E4937B3"/>
    <w:rsid w:val="2E9323AC"/>
    <w:rsid w:val="2EE43AE3"/>
    <w:rsid w:val="306E596D"/>
    <w:rsid w:val="30A33C57"/>
    <w:rsid w:val="30B2584E"/>
    <w:rsid w:val="30DF1599"/>
    <w:rsid w:val="315D27EA"/>
    <w:rsid w:val="33086F96"/>
    <w:rsid w:val="34937A72"/>
    <w:rsid w:val="366E6087"/>
    <w:rsid w:val="387E7318"/>
    <w:rsid w:val="3BD63A54"/>
    <w:rsid w:val="3E157508"/>
    <w:rsid w:val="3E371A14"/>
    <w:rsid w:val="405C7B95"/>
    <w:rsid w:val="40751123"/>
    <w:rsid w:val="4BA817A9"/>
    <w:rsid w:val="4D414723"/>
    <w:rsid w:val="4E8B5EED"/>
    <w:rsid w:val="4F3B7D61"/>
    <w:rsid w:val="4FCE07F8"/>
    <w:rsid w:val="50072A31"/>
    <w:rsid w:val="51330CF7"/>
    <w:rsid w:val="54025DD7"/>
    <w:rsid w:val="565D1E21"/>
    <w:rsid w:val="56D465ED"/>
    <w:rsid w:val="58733D06"/>
    <w:rsid w:val="5932508D"/>
    <w:rsid w:val="5A9342BC"/>
    <w:rsid w:val="5EFF7ED4"/>
    <w:rsid w:val="6072367E"/>
    <w:rsid w:val="69A432B4"/>
    <w:rsid w:val="6C256DA6"/>
    <w:rsid w:val="6F7DC62B"/>
    <w:rsid w:val="73002261"/>
    <w:rsid w:val="73360913"/>
    <w:rsid w:val="75323549"/>
    <w:rsid w:val="75E9688B"/>
    <w:rsid w:val="773F0ACA"/>
    <w:rsid w:val="78011426"/>
    <w:rsid w:val="7C287E53"/>
    <w:rsid w:val="7CD6314A"/>
    <w:rsid w:val="7CDB6A28"/>
    <w:rsid w:val="7D732575"/>
    <w:rsid w:val="FF9F23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2"/>
    <w:qFormat/>
    <w:uiPriority w:val="9"/>
    <w:pPr>
      <w:keepNext/>
      <w:keepLines/>
      <w:spacing w:before="260" w:after="260" w:line="416" w:lineRule="auto"/>
      <w:outlineLvl w:val="1"/>
    </w:pPr>
    <w:rPr>
      <w:rFonts w:ascii="Calibri Light" w:hAnsi="Calibri Light" w:eastAsia="宋体" w:cs="Times New Roman"/>
      <w:b/>
      <w:bCs/>
      <w:sz w:val="32"/>
      <w:szCs w:val="32"/>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6"/>
    <w:qFormat/>
    <w:uiPriority w:val="10"/>
    <w:pPr>
      <w:spacing w:before="240" w:after="60"/>
      <w:jc w:val="center"/>
      <w:outlineLvl w:val="0"/>
    </w:pPr>
    <w:rPr>
      <w:rFonts w:ascii="Calibri Light" w:hAnsi="Calibri Light" w:eastAsia="宋体" w:cs="Times New Roman"/>
      <w:b/>
      <w:bCs/>
      <w:sz w:val="32"/>
      <w:szCs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unhideWhenUsed/>
    <w:qFormat/>
    <w:uiPriority w:val="99"/>
    <w:rPr>
      <w:color w:val="954F72"/>
      <w:u w:val="single"/>
    </w:rPr>
  </w:style>
  <w:style w:type="character" w:styleId="11">
    <w:name w:val="Hyperlink"/>
    <w:unhideWhenUsed/>
    <w:qFormat/>
    <w:uiPriority w:val="99"/>
    <w:rPr>
      <w:color w:val="0563C1"/>
      <w:u w:val="single"/>
    </w:rPr>
  </w:style>
  <w:style w:type="character" w:customStyle="1" w:styleId="12">
    <w:name w:val="标题 2 字符"/>
    <w:link w:val="2"/>
    <w:qFormat/>
    <w:uiPriority w:val="9"/>
    <w:rPr>
      <w:rFonts w:ascii="Calibri Light" w:hAnsi="Calibri Light" w:eastAsia="宋体" w:cs="Times New Roman"/>
      <w:b/>
      <w:bCs/>
      <w:sz w:val="32"/>
      <w:szCs w:val="32"/>
    </w:rPr>
  </w:style>
  <w:style w:type="character" w:customStyle="1" w:styleId="13">
    <w:name w:val="批注框文本 字符"/>
    <w:link w:val="3"/>
    <w:semiHidden/>
    <w:qFormat/>
    <w:uiPriority w:val="99"/>
    <w:rPr>
      <w:sz w:val="18"/>
      <w:szCs w:val="18"/>
    </w:rPr>
  </w:style>
  <w:style w:type="character" w:customStyle="1" w:styleId="14">
    <w:name w:val="页脚 字符"/>
    <w:link w:val="4"/>
    <w:qFormat/>
    <w:uiPriority w:val="99"/>
    <w:rPr>
      <w:sz w:val="18"/>
      <w:szCs w:val="18"/>
    </w:rPr>
  </w:style>
  <w:style w:type="character" w:customStyle="1" w:styleId="15">
    <w:name w:val="页眉 字符"/>
    <w:link w:val="5"/>
    <w:qFormat/>
    <w:uiPriority w:val="99"/>
    <w:rPr>
      <w:sz w:val="18"/>
      <w:szCs w:val="18"/>
    </w:rPr>
  </w:style>
  <w:style w:type="character" w:customStyle="1" w:styleId="16">
    <w:name w:val="标题 字符"/>
    <w:link w:val="6"/>
    <w:qFormat/>
    <w:uiPriority w:val="10"/>
    <w:rPr>
      <w:rFonts w:ascii="Calibri Light" w:hAnsi="Calibri Light" w:eastAsia="宋体" w:cs="Times New Roman"/>
      <w:b/>
      <w:bCs/>
      <w:sz w:val="32"/>
      <w:szCs w:val="32"/>
    </w:rPr>
  </w:style>
  <w:style w:type="paragraph" w:customStyle="1" w:styleId="17">
    <w:name w:val="列出段落1"/>
    <w:basedOn w:val="1"/>
    <w:qFormat/>
    <w:uiPriority w:val="34"/>
    <w:pPr>
      <w:ind w:firstLine="420" w:firstLineChars="200"/>
    </w:pPr>
  </w:style>
  <w:style w:type="paragraph" w:styleId="18">
    <w:name w:val="List Paragraph"/>
    <w:basedOn w:val="1"/>
    <w:qFormat/>
    <w:uiPriority w:val="99"/>
    <w:pPr>
      <w:ind w:left="720"/>
      <w:contextualSpacing/>
    </w:pPr>
  </w:style>
  <w:style w:type="character" w:customStyle="1" w:styleId="19">
    <w:name w:val="font41"/>
    <w:qFormat/>
    <w:uiPriority w:val="0"/>
    <w:rPr>
      <w:rFonts w:hint="eastAsia" w:ascii="宋体" w:hAnsi="宋体" w:eastAsia="宋体" w:cs="宋体"/>
      <w:color w:val="000000"/>
      <w:sz w:val="20"/>
      <w:szCs w:val="20"/>
      <w:u w:val="none"/>
    </w:rPr>
  </w:style>
  <w:style w:type="character" w:customStyle="1" w:styleId="20">
    <w:name w:val="font01"/>
    <w:qFormat/>
    <w:uiPriority w:val="0"/>
    <w:rPr>
      <w:rFonts w:hint="eastAsia" w:ascii="宋体" w:hAnsi="宋体" w:eastAsia="宋体" w:cs="宋体"/>
      <w:color w:val="000000"/>
      <w:sz w:val="20"/>
      <w:szCs w:val="20"/>
      <w:u w:val="none"/>
    </w:rPr>
  </w:style>
  <w:style w:type="character" w:customStyle="1" w:styleId="21">
    <w:name w:val="font91"/>
    <w:qFormat/>
    <w:uiPriority w:val="0"/>
    <w:rPr>
      <w:rFonts w:hint="eastAsia" w:ascii="微软雅黑" w:hAnsi="微软雅黑" w:eastAsia="微软雅黑" w:cs="微软雅黑"/>
      <w:color w:val="000000"/>
      <w:sz w:val="20"/>
      <w:szCs w:val="20"/>
      <w:u w:val="none"/>
      <w:vertAlign w:val="superscript"/>
    </w:rPr>
  </w:style>
  <w:style w:type="character" w:customStyle="1" w:styleId="22">
    <w:name w:val="font31"/>
    <w:qFormat/>
    <w:uiPriority w:val="0"/>
    <w:rPr>
      <w:rFonts w:hint="eastAsia" w:ascii="微软雅黑" w:hAnsi="微软雅黑" w:eastAsia="微软雅黑" w:cs="微软雅黑"/>
      <w:color w:val="000000"/>
      <w:sz w:val="20"/>
      <w:szCs w:val="20"/>
      <w:u w:val="none"/>
    </w:rPr>
  </w:style>
  <w:style w:type="character" w:customStyle="1" w:styleId="23">
    <w:name w:val="页脚 Char"/>
    <w:qFormat/>
    <w:uiPriority w:val="99"/>
  </w:style>
  <w:style w:type="character" w:customStyle="1" w:styleId="24">
    <w:name w:val="_Style 23"/>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1518</Words>
  <Characters>1668</Characters>
  <Lines>13</Lines>
  <Paragraphs>3</Paragraphs>
  <TotalTime>0</TotalTime>
  <ScaleCrop>false</ScaleCrop>
  <LinksUpToDate>false</LinksUpToDate>
  <CharactersWithSpaces>1669</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2021-08-30T21:43:00Z</dcterms:created>
  <dc:creator>admin</dc:creator>
  <cp:lastModifiedBy>陈琳</cp:lastModifiedBy>
  <cp:lastPrinted>2021-08-27T21:31:00Z</cp:lastPrinted>
  <dcterms:modified xsi:type="dcterms:W3CDTF">2023-05-31T13:07:07Z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AE0044EB1E1D4398AE97535464BEDAB5</vt:lpwstr>
  </property>
</Properties>
</file>