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/>
          <w:b w:val="0"/>
          <w:i w:val="0"/>
          <w:caps w:val="0"/>
          <w:spacing w:val="0"/>
          <w:w w:val="100"/>
          <w:sz w:val="44"/>
          <w:szCs w:val="44"/>
        </w:rPr>
        <w:t>核磁共振（MRI）检查注意事项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    </w:t>
      </w: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1．体内有假牙、支架、起搏器、钢板等植入物请提前告知。带有心脏起搏器，人工心脏金属瓣膜，体内有金属或磁性物植入史及早期妊娠</w:t>
      </w: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  <w:lang w:eastAsia="zh-CN"/>
        </w:rPr>
        <w:t>、幽闭恐惧症</w:t>
      </w: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的受检者，不能进行检查，以免发生意外。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2．</w:t>
      </w: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腹部检查者，检查前至少禁食4小时；颈部检查者，检查时请不要做吞咽动作。</w:t>
      </w: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女性如放置节育环者，不能做腰椎检查。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 xml:space="preserve">3.  </w:t>
      </w: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检查前需要更换衣服，请在检查前除去项链、耳环、手机、手表、计算器、磁卡、活动假牙、假肢、义眼等。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4．核磁共振检查时间较长，危重患者不能配合者，不宜作检查。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 w:eastAsiaTheme="minorEastAsia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5.  核磁共振在检查时机器产生的共鸣声音较响，请做好心理准备。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NjI0YmMzNWIzNDQxOTk0MWMyZGNkMjdhOTdlOTQifQ=="/>
  </w:docVars>
  <w:rsids>
    <w:rsidRoot w:val="00E14416"/>
    <w:rsid w:val="009D3A9B"/>
    <w:rsid w:val="00E14416"/>
    <w:rsid w:val="15BE7E9A"/>
    <w:rsid w:val="4A4F34DA"/>
    <w:rsid w:val="775B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200</Characters>
  <Lines>1</Lines>
  <Paragraphs>1</Paragraphs>
  <TotalTime>1</TotalTime>
  <ScaleCrop>false</ScaleCrop>
  <LinksUpToDate>false</LinksUpToDate>
  <CharactersWithSpaces>204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2021-08-09T07:16:00Z</dcterms:created>
  <dc:creator>DELL</dc:creator>
  <cp:lastModifiedBy>童舒雯</cp:lastModifiedBy>
  <dcterms:modified xsi:type="dcterms:W3CDTF">2022-09-02T06:23:56Z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110ADF2940F14C31A28B1539897A3C16</vt:lpwstr>
  </property>
</Properties>
</file>